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50" w:rsidRDefault="00723F50" w:rsidP="00723F5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23F50" w:rsidRDefault="00723F50" w:rsidP="00723F5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</w:t>
      </w:r>
    </w:p>
    <w:p w:rsidR="00723F50" w:rsidRDefault="00723F50" w:rsidP="00723F5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3F50" w:rsidRDefault="00723F50" w:rsidP="00723F50">
      <w:pPr>
        <w:pStyle w:val="ConsPlusNormal"/>
        <w:widowControl/>
        <w:ind w:firstLine="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об основных мероприятиях (мероприятиях), подпрограммах муниципальной программы </w:t>
      </w:r>
      <w:r>
        <w:rPr>
          <w:rFonts w:ascii="Times New Roman" w:hAnsi="Times New Roman"/>
          <w:b/>
          <w:sz w:val="24"/>
          <w:szCs w:val="24"/>
        </w:rPr>
        <w:t xml:space="preserve">«Развитие образования в </w:t>
      </w:r>
      <w:proofErr w:type="spellStart"/>
      <w:r>
        <w:rPr>
          <w:rFonts w:ascii="Times New Roman" w:hAnsi="Times New Roman"/>
          <w:b/>
          <w:sz w:val="24"/>
          <w:szCs w:val="24"/>
        </w:rPr>
        <w:t>Кондопожском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муниципальном районе» </w:t>
      </w:r>
    </w:p>
    <w:p w:rsidR="00723F50" w:rsidRDefault="00723F50" w:rsidP="00723F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Cs w:val="22"/>
        </w:rPr>
      </w:pPr>
    </w:p>
    <w:tbl>
      <w:tblPr>
        <w:tblW w:w="15274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537"/>
        <w:gridCol w:w="2823"/>
        <w:gridCol w:w="56"/>
        <w:gridCol w:w="89"/>
        <w:gridCol w:w="1418"/>
        <w:gridCol w:w="854"/>
        <w:gridCol w:w="138"/>
        <w:gridCol w:w="855"/>
        <w:gridCol w:w="140"/>
        <w:gridCol w:w="251"/>
        <w:gridCol w:w="1025"/>
        <w:gridCol w:w="167"/>
        <w:gridCol w:w="196"/>
        <w:gridCol w:w="2614"/>
        <w:gridCol w:w="95"/>
        <w:gridCol w:w="47"/>
        <w:gridCol w:w="141"/>
        <w:gridCol w:w="1853"/>
        <w:gridCol w:w="415"/>
        <w:gridCol w:w="142"/>
        <w:gridCol w:w="1418"/>
      </w:tblGrid>
      <w:tr w:rsidR="005E7D14" w:rsidTr="005E7D14">
        <w:trPr>
          <w:cantSplit/>
          <w:trHeight w:val="482"/>
          <w:tblHeader/>
        </w:trPr>
        <w:tc>
          <w:tcPr>
            <w:tcW w:w="5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proofErr w:type="gramStart"/>
            <w:r w:rsidRPr="00AA18BB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AA18BB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AA18BB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8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szCs w:val="22"/>
              </w:rPr>
              <w:t>Номер и наименование основного мероприятия и мероприятия</w:t>
            </w:r>
          </w:p>
        </w:tc>
        <w:tc>
          <w:tcPr>
            <w:tcW w:w="156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18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</w:tc>
        <w:tc>
          <w:tcPr>
            <w:tcW w:w="4488" w:type="dxa"/>
            <w:gridSpan w:val="7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color w:val="000000"/>
                <w:szCs w:val="22"/>
              </w:rPr>
              <w:t>Показатели непосредственных результато</w:t>
            </w:r>
            <w:proofErr w:type="gramStart"/>
            <w:r w:rsidRPr="00AA18BB">
              <w:rPr>
                <w:rFonts w:ascii="Times New Roman" w:hAnsi="Times New Roman" w:cs="Times New Roman"/>
                <w:color w:val="000000"/>
                <w:szCs w:val="22"/>
              </w:rPr>
              <w:t>в(</w:t>
            </w:r>
            <w:proofErr w:type="gramEnd"/>
            <w:r w:rsidRPr="00AA18BB">
              <w:rPr>
                <w:rFonts w:ascii="Times New Roman" w:hAnsi="Times New Roman" w:cs="Times New Roman"/>
                <w:color w:val="000000"/>
                <w:szCs w:val="22"/>
              </w:rPr>
              <w:t>о</w:t>
            </w:r>
            <w:r w:rsidRPr="00AA18BB">
              <w:rPr>
                <w:rFonts w:ascii="Times New Roman" w:hAnsi="Times New Roman" w:cs="Times New Roman"/>
                <w:szCs w:val="22"/>
              </w:rPr>
              <w:t>жидаемый непосредственный результат) (краткое описание и их значение по годам реализации муниципальной программы, подпрограммы)</w:t>
            </w:r>
            <w:r w:rsidRPr="00AA18BB">
              <w:rPr>
                <w:rFonts w:ascii="Times New Roman" w:hAnsi="Times New Roman" w:cs="Times New Roman"/>
                <w:szCs w:val="22"/>
              </w:rPr>
              <w:br/>
            </w:r>
          </w:p>
        </w:tc>
        <w:tc>
          <w:tcPr>
            <w:tcW w:w="259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szCs w:val="22"/>
              </w:rPr>
              <w:t>Последствия не реализации,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A18BB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A18BB">
              <w:rPr>
                <w:rFonts w:ascii="Times New Roman" w:hAnsi="Times New Roman" w:cs="Times New Roman"/>
                <w:szCs w:val="22"/>
              </w:rPr>
              <w:t xml:space="preserve">Связь с показателями результатов муниципальной программы,  подпрограммы - № показателя </w:t>
            </w:r>
          </w:p>
        </w:tc>
      </w:tr>
      <w:tr w:rsidR="005E7D14" w:rsidTr="005E7D14">
        <w:trPr>
          <w:cantSplit/>
          <w:trHeight w:val="483"/>
          <w:tblHeader/>
        </w:trPr>
        <w:tc>
          <w:tcPr>
            <w:tcW w:w="5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4488" w:type="dxa"/>
            <w:gridSpan w:val="7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D14" w:rsidTr="005E7D14">
        <w:trPr>
          <w:cantSplit/>
          <w:trHeight w:val="144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7D14" w:rsidTr="005E7D14">
        <w:trPr>
          <w:cantSplit/>
          <w:trHeight w:val="254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образования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Кондопожском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муниципальном районе» 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1 «Развитие дошкольного образования»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Цель  </w:t>
            </w:r>
            <w:r>
              <w:rPr>
                <w:rFonts w:ascii="Times New Roman" w:hAnsi="Times New Roman" w:cs="Times New Roman"/>
                <w:szCs w:val="22"/>
              </w:rPr>
              <w:t xml:space="preserve">обеспечение высокого качества и доступности образования, соответствующего растущим потребностям гражданина, общества, требованиям социально ориентированного инновационного развития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муниципального района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:rsidR="005E7D14" w:rsidRDefault="005E7D14">
            <w:pPr>
              <w:pStyle w:val="a3"/>
              <w:spacing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Создание в системах дошкольного образования детей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детей.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5E7D14" w:rsidRPr="00BB0F74" w:rsidRDefault="005E7D14" w:rsidP="00BB0F74">
            <w:pPr>
              <w:pStyle w:val="ConsPlusNormal"/>
              <w:widowControl/>
              <w:ind w:left="-1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F7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 "Организация предоставления общедоступного и бесплатного дошкольного образования"</w:t>
            </w:r>
          </w:p>
          <w:p w:rsidR="005E7D14" w:rsidRDefault="005E7D1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D14" w:rsidTr="005E7D14">
        <w:trPr>
          <w:cantSplit/>
          <w:trHeight w:val="3822"/>
          <w:tblHeader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 w:rsidP="00EF1833">
            <w:pPr>
              <w:pStyle w:val="a3"/>
              <w:ind w:left="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A88">
              <w:rPr>
                <w:rFonts w:ascii="Times New Roman" w:hAnsi="Times New Roman"/>
                <w:sz w:val="16"/>
                <w:szCs w:val="16"/>
              </w:rPr>
              <w:t>Мероприятия, направленные на обеспечение условий осуществления деятельности в  сфере дошкольного образования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407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D14" w:rsidRPr="004530FA" w:rsidRDefault="005E7D14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 xml:space="preserve">Численность воспитанников дошкольных образовательных организаций в возрасте 1-7 лет, проживающих в </w:t>
            </w:r>
            <w:proofErr w:type="spellStart"/>
            <w:r w:rsidRPr="004530FA">
              <w:rPr>
                <w:rFonts w:ascii="Times New Roman" w:hAnsi="Times New Roman"/>
                <w:sz w:val="16"/>
                <w:szCs w:val="16"/>
              </w:rPr>
              <w:t>Кондопожском</w:t>
            </w:r>
            <w:proofErr w:type="spellEnd"/>
            <w:r w:rsidRPr="004530FA">
              <w:rPr>
                <w:rFonts w:ascii="Times New Roman" w:hAnsi="Times New Roman"/>
                <w:sz w:val="16"/>
                <w:szCs w:val="16"/>
              </w:rPr>
              <w:t xml:space="preserve"> муниципальном районе </w:t>
            </w:r>
          </w:p>
          <w:p w:rsidR="005E7D14" w:rsidRPr="004530FA" w:rsidRDefault="005E7D14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2018-1962</w:t>
            </w:r>
          </w:p>
          <w:p w:rsidR="005E7D14" w:rsidRPr="004530FA" w:rsidRDefault="005E7D14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2019-1956</w:t>
            </w:r>
          </w:p>
          <w:p w:rsidR="005E7D14" w:rsidRPr="004530FA" w:rsidRDefault="005E7D14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2020-1791</w:t>
            </w:r>
          </w:p>
          <w:p w:rsidR="005E7D14" w:rsidRPr="004530FA" w:rsidRDefault="005E7D14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2021-1801</w:t>
            </w:r>
          </w:p>
          <w:p w:rsidR="005E7D14" w:rsidRPr="004530FA" w:rsidRDefault="005E7D14" w:rsidP="00F25F40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2022-1801</w:t>
            </w:r>
          </w:p>
          <w:p w:rsidR="005E7D14" w:rsidRPr="004530FA" w:rsidRDefault="005E7D14" w:rsidP="00F25F40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2023-1801</w:t>
            </w:r>
          </w:p>
          <w:p w:rsidR="005E7D14" w:rsidRPr="004530FA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Количество дошкольных 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  <w:p w:rsidR="005E7D14" w:rsidRPr="004530FA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2018-Х</w:t>
            </w:r>
          </w:p>
          <w:p w:rsidR="005E7D14" w:rsidRPr="004530FA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2019-Х</w:t>
            </w:r>
          </w:p>
          <w:p w:rsidR="005E7D14" w:rsidRPr="004530FA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2020-1</w:t>
            </w:r>
          </w:p>
          <w:p w:rsid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2021-0</w:t>
            </w:r>
          </w:p>
          <w:p w:rsid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2022 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</w:t>
            </w:r>
          </w:p>
          <w:p w:rsid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4530FA">
              <w:rPr>
                <w:rFonts w:ascii="Times New Roman" w:hAnsi="Times New Roman"/>
                <w:sz w:val="16"/>
                <w:szCs w:val="16"/>
              </w:rPr>
              <w:t>2023 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</w:t>
            </w:r>
          </w:p>
          <w:p w:rsid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</w:p>
          <w:p w:rsidR="005E7D14" w:rsidRPr="003B3F48" w:rsidRDefault="005E7D14" w:rsidP="00F25F40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возможности на получение общедоступного и бесплатного дошкольного образования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Снижение числа воспитанников, получающих услуги в  сфере дошкольного образования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Снижение качества предоставления услуг в сфере дошкольного образования.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равных возможностей для получения  современного качественного образования и позитивной социализации детей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Снижения качества предоставления услуг инклюзивного образования в сфере дошкольного образования.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7D14" w:rsidRDefault="005E7D14" w:rsidP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1, 8, 9, 10</w:t>
            </w:r>
          </w:p>
        </w:tc>
      </w:tr>
      <w:tr w:rsidR="005E7D14" w:rsidTr="005E7D14">
        <w:trPr>
          <w:cantSplit/>
          <w:trHeight w:val="276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Pr="00057A88" w:rsidRDefault="005E7D14" w:rsidP="00310D69">
            <w:pPr>
              <w:pStyle w:val="a3"/>
              <w:ind w:left="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7A88">
              <w:rPr>
                <w:rFonts w:ascii="Times New Roman" w:hAnsi="Times New Roman"/>
                <w:sz w:val="16"/>
                <w:szCs w:val="16"/>
              </w:rPr>
              <w:t>Мероприятия, направленные на создание условий для осуществления присмотра и ухода за детьми в  сфере дошкольного образования</w:t>
            </w:r>
          </w:p>
          <w:p w:rsidR="005E7D14" w:rsidRPr="00057A88" w:rsidRDefault="005E7D14" w:rsidP="00310D69"/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3B3F48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14" w:rsidTr="005E7D14">
        <w:trPr>
          <w:cantSplit/>
          <w:trHeight w:val="77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Численность детей в возрасте от 3 до 7 лет, получающих дошкольное образование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2018-Х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2019-Х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2020-1322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2021-1322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2022-1322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2023-1322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Численность воспитанников в возрасте до 3 лет, посещающих муниципальные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2018-Х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2019-389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2020-320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2021-498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2022-498</w:t>
            </w:r>
          </w:p>
          <w:p w:rsidR="005E7D14" w:rsidRPr="005E7D14" w:rsidRDefault="005E7D14" w:rsidP="004530F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2023-498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14" w:rsidTr="005E7D14">
        <w:trPr>
          <w:cantSplit/>
          <w:trHeight w:val="2450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Pr="00057A88" w:rsidRDefault="005E7D14" w:rsidP="00310D69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Мероприятия, направленные на поддержку  детей-инвалидов, детей-сирот, оставшимся без попечения родителей, детей с туберкулезной интоксикацией, детей у которых оба или один из родителей являются инвалидами  I или II группы, посещающих муниципальные образовательные учреждения </w:t>
            </w: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Кондопожскогомуницинального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района, реализующие образовательную программу дошкольного  образования</w:t>
            </w:r>
            <w:proofErr w:type="gramEnd"/>
          </w:p>
          <w:p w:rsidR="005E7D14" w:rsidRPr="00057A88" w:rsidRDefault="005E7D14" w:rsidP="00310D69"/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079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Численность детей-инвалидов, детей-сирот, оставшихся без попечения родителей, детей с туберкулезной интоксикацией, детей у которых оба или один из родителей являются инвалидами  I или II группы, посещающих муниципальные образовательные учреждения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реализующие образовательную программу дошкольного  образования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2018-30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2019-30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2020-30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2012-30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2022-30</w:t>
            </w:r>
          </w:p>
          <w:p w:rsidR="005E7D14" w:rsidRPr="005E7D14" w:rsidRDefault="005E7D14" w:rsidP="005E7D14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2023-30</w:t>
            </w: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7D14" w:rsidTr="005E7D14">
        <w:trPr>
          <w:cantSplit/>
          <w:trHeight w:val="1991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Pr="00057A88" w:rsidRDefault="005E7D14" w:rsidP="00F25F40">
            <w:pPr>
              <w:pStyle w:val="a3"/>
              <w:jc w:val="both"/>
            </w:pPr>
            <w:r w:rsidRPr="00057A88">
              <w:rPr>
                <w:rFonts w:ascii="Times New Roman" w:hAnsi="Times New Roman"/>
                <w:sz w:val="16"/>
                <w:szCs w:val="16"/>
              </w:rPr>
              <w:t xml:space="preserve"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</w:t>
            </w: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407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Численность воспитанников дошкольных образовательных организаций в возрасте 1-7 лет, проживающих в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Кондопожском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муниципальном районе </w:t>
            </w:r>
          </w:p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2018-1962</w:t>
            </w:r>
          </w:p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2019-1956</w:t>
            </w:r>
          </w:p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2020-1791</w:t>
            </w:r>
          </w:p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2021-1801</w:t>
            </w:r>
          </w:p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2022-1801</w:t>
            </w:r>
          </w:p>
          <w:p w:rsidR="005E7D14" w:rsidRPr="005E7D14" w:rsidRDefault="005E7D14" w:rsidP="001B010A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2023-1801</w:t>
            </w: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D14" w:rsidTr="005E7D14">
        <w:trPr>
          <w:cantSplit/>
          <w:trHeight w:val="2551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 w:rsidP="00EB1AFA">
            <w:pPr>
              <w:pStyle w:val="a3"/>
              <w:ind w:left="25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57A88">
              <w:rPr>
                <w:rFonts w:ascii="Times New Roman" w:hAnsi="Times New Roman"/>
                <w:sz w:val="16"/>
                <w:szCs w:val="16"/>
              </w:rPr>
              <w:t>Осуществление  государственных полномочий,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 в  сфере дошкольного образования</w:t>
            </w:r>
            <w:proofErr w:type="gramEnd"/>
          </w:p>
          <w:p w:rsidR="005E7D14" w:rsidRPr="00057A88" w:rsidRDefault="005E7D14" w:rsidP="00EB1AFA">
            <w:pPr>
              <w:pStyle w:val="ConsPlusNormal"/>
              <w:widowControl/>
              <w:ind w:left="-140" w:firstLine="7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реализующие образовательные программы дошкольного образования с инвалидностью в возрасте 1-7 лет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2018-25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2019-20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2020-22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2021-17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2022-17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2023-17</w:t>
            </w:r>
          </w:p>
          <w:p w:rsidR="005E7D14" w:rsidRPr="005E7D14" w:rsidRDefault="005E7D14" w:rsidP="00D17292">
            <w:pPr>
              <w:pStyle w:val="2"/>
              <w:rPr>
                <w:rFonts w:ascii="Times New Roman" w:eastAsia="Calibri" w:hAnsi="Times New Roman"/>
                <w:sz w:val="16"/>
                <w:szCs w:val="16"/>
              </w:rPr>
            </w:pPr>
            <w:r w:rsidRPr="005E7D14">
              <w:rPr>
                <w:rFonts w:ascii="Times New Roman" w:eastAsia="Calibri" w:hAnsi="Times New Roman"/>
                <w:sz w:val="16"/>
                <w:szCs w:val="16"/>
              </w:rPr>
              <w:t xml:space="preserve">Численность детей-инвалидов, со сложной структурой нарушения, не обслуживающих себя самостоятельно, посещающих муниципальные образовательные учреждения </w:t>
            </w:r>
            <w:proofErr w:type="spellStart"/>
            <w:r w:rsidRPr="005E7D14">
              <w:rPr>
                <w:rFonts w:ascii="Times New Roman" w:eastAsia="Calibri" w:hAnsi="Times New Roman"/>
                <w:sz w:val="16"/>
                <w:szCs w:val="16"/>
              </w:rPr>
              <w:t>Кондопожского</w:t>
            </w:r>
            <w:proofErr w:type="spellEnd"/>
            <w:r w:rsidRPr="005E7D14">
              <w:rPr>
                <w:rFonts w:ascii="Times New Roman" w:eastAsia="Calibri" w:hAnsi="Times New Roman"/>
                <w:sz w:val="16"/>
                <w:szCs w:val="16"/>
              </w:rPr>
              <w:t xml:space="preserve"> муниципального района, реализующие образовательную программу дошкольного образования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2018-4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2019-4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2020-4</w:t>
            </w:r>
          </w:p>
          <w:p w:rsidR="005E7D14" w:rsidRPr="005E7D14" w:rsidRDefault="005E7D14" w:rsidP="00D1729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2021-4</w:t>
            </w:r>
          </w:p>
          <w:p w:rsidR="005E7D14" w:rsidRPr="005E7D14" w:rsidRDefault="005E7D14" w:rsidP="00F25F40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2022-4</w:t>
            </w:r>
          </w:p>
          <w:p w:rsidR="005E7D14" w:rsidRPr="005E7D14" w:rsidRDefault="005E7D14" w:rsidP="00F25F40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2023-4</w:t>
            </w: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5E7D14" w:rsidTr="005E7D14">
        <w:trPr>
          <w:cantSplit/>
          <w:trHeight w:val="2394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Pr="00057A88" w:rsidRDefault="005E7D14" w:rsidP="00F25F40">
            <w:pPr>
              <w:pStyle w:val="a3"/>
              <w:ind w:left="25"/>
              <w:jc w:val="both"/>
            </w:pPr>
            <w:r w:rsidRPr="00D9622B">
              <w:rPr>
                <w:rFonts w:ascii="Times New Roman" w:hAnsi="Times New Roman"/>
                <w:sz w:val="16"/>
                <w:szCs w:val="16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 w:rsidRPr="00D9622B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D9622B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в сфере образования</w:t>
            </w: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4625C3" w:rsidP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4625C3" w:rsidP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проектов в  образовательных организациях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реализующих образовательные программы дошкольного образования, направленных на поддержку местных инициатив граждан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2018-2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2019-1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2020-0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7D14" w:rsidTr="005E7D14">
        <w:trPr>
          <w:cantSplit/>
          <w:trHeight w:val="1637"/>
          <w:tblHeader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Pr="00057A88" w:rsidRDefault="005E7D14" w:rsidP="00EB1AFA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7A88">
              <w:rPr>
                <w:rFonts w:ascii="Times New Roman" w:hAnsi="Times New Roman"/>
                <w:sz w:val="16"/>
                <w:szCs w:val="16"/>
              </w:rPr>
              <w:t xml:space="preserve">Субсидия на реализацию мероприятий государственной программы  Российской Федерации "Доступная среда" на 2011-2020 годы на территории </w:t>
            </w: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  <w:p w:rsidR="005E7D14" w:rsidRPr="00057A88" w:rsidRDefault="005E7D14" w:rsidP="00EB1AFA"/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Количество дошкольных образовательных организаций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в которых создана универсальная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безбарьерная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2018-1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2019-1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2020-0</w:t>
            </w:r>
          </w:p>
          <w:p w:rsidR="005E7D14" w:rsidRPr="005E7D14" w:rsidRDefault="005E7D14" w:rsidP="004C42C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7D14" w:rsidTr="005E7D14">
        <w:trPr>
          <w:cantSplit/>
          <w:trHeight w:val="1412"/>
          <w:tblHeader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Pr="00057A88" w:rsidRDefault="005E7D14" w:rsidP="00EB1AFA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в сфере образования</w:t>
            </w:r>
          </w:p>
          <w:p w:rsidR="005E7D14" w:rsidRPr="00057A88" w:rsidRDefault="005E7D14" w:rsidP="00EB1AFA"/>
        </w:tc>
        <w:tc>
          <w:tcPr>
            <w:tcW w:w="1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 w:rsidP="005E7D14">
            <w:pPr>
              <w:widowControl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проектов в образовательных организациях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реализующих образовательные программы дошкольного образования, направленных на поддержку местных инициатив граждан </w:t>
            </w:r>
          </w:p>
          <w:p w:rsidR="005E7D14" w:rsidRPr="005E7D14" w:rsidRDefault="005E7D14" w:rsidP="005E7D14">
            <w:pPr>
              <w:widowControl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2018-2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2019-1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5E7D14" w:rsidRDefault="005E7D14" w:rsidP="00F25F40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269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7D14" w:rsidTr="005E7D14">
        <w:trPr>
          <w:cantSplit/>
          <w:trHeight w:val="1412"/>
          <w:tblHeader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253F8B" w:rsidRDefault="005E7D14" w:rsidP="00253F8B">
            <w:pPr>
              <w:pStyle w:val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F8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 w:rsidRPr="00253F8B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253F8B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инфекции.</w:t>
            </w:r>
          </w:p>
          <w:p w:rsidR="005E7D14" w:rsidRPr="00057A88" w:rsidRDefault="005E7D14">
            <w:pPr>
              <w:pStyle w:val="ConsPlusNormal"/>
              <w:widowControl/>
              <w:ind w:left="-14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 w:rsidP="00253F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Pr="005E7D14" w:rsidRDefault="005E7D14" w:rsidP="00253F8B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Количество образовательных организаций, реализующих образовательную программу дошкольного образования, которые  приобрели расходные материалы и оборудование для профилактики новой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инфекции </w:t>
            </w:r>
            <w:r w:rsidRPr="005E7D14">
              <w:rPr>
                <w:rFonts w:ascii="Times New Roman" w:hAnsi="Times New Roman"/>
                <w:sz w:val="16"/>
                <w:szCs w:val="16"/>
                <w:lang w:val="en-US"/>
              </w:rPr>
              <w:t>COVID</w:t>
            </w:r>
            <w:r w:rsidRPr="005E7D14">
              <w:rPr>
                <w:rFonts w:ascii="Times New Roman" w:hAnsi="Times New Roman"/>
                <w:sz w:val="16"/>
                <w:szCs w:val="16"/>
              </w:rPr>
              <w:t>-19</w:t>
            </w:r>
          </w:p>
          <w:p w:rsidR="005E7D14" w:rsidRPr="005E7D14" w:rsidRDefault="005E7D14" w:rsidP="00253F8B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2018-Х</w:t>
            </w:r>
          </w:p>
          <w:p w:rsidR="005E7D14" w:rsidRPr="005E7D14" w:rsidRDefault="005E7D14" w:rsidP="00253F8B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2019-Х</w:t>
            </w:r>
          </w:p>
          <w:p w:rsidR="005E7D14" w:rsidRPr="005E7D14" w:rsidRDefault="005E7D14" w:rsidP="00253F8B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2020-7</w:t>
            </w:r>
          </w:p>
          <w:p w:rsidR="005E7D14" w:rsidRPr="005E7D14" w:rsidRDefault="005E7D14" w:rsidP="00785E5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2021-0</w:t>
            </w:r>
          </w:p>
          <w:p w:rsidR="005E7D14" w:rsidRPr="005E7D14" w:rsidRDefault="005E7D14" w:rsidP="00785E5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5E7D14" w:rsidRDefault="005E7D14" w:rsidP="00785E51">
            <w:pPr>
              <w:pStyle w:val="a3"/>
              <w:spacing w:line="276" w:lineRule="auto"/>
              <w:ind w:left="-5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269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 w:rsidP="00253F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Ухудшение эпидемиологической ситуации при реализации образовательных программ дошкольного образования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 профессиональной компетентности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</w:tc>
      </w:tr>
      <w:tr w:rsidR="005E7D14" w:rsidTr="005E7D14">
        <w:trPr>
          <w:cantSplit/>
          <w:trHeight w:val="3196"/>
          <w:tblHeader/>
        </w:trPr>
        <w:tc>
          <w:tcPr>
            <w:tcW w:w="53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057A88" w:rsidRDefault="005E7D1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7A88">
              <w:rPr>
                <w:rFonts w:ascii="Times New Roman" w:hAnsi="Times New Roman"/>
                <w:sz w:val="16"/>
                <w:szCs w:val="16"/>
              </w:rPr>
              <w:t xml:space="preserve">Обеспечение питанием сотрудников муниципальных образовательных учреждений </w:t>
            </w: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  <w:p w:rsidR="005E7D14" w:rsidRPr="00057A88" w:rsidRDefault="005E7D1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4625C3" w:rsidP="00253F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4625C3" w:rsidP="00253F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4625C3" w:rsidP="00253F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535" w:type="dxa"/>
            <w:gridSpan w:val="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Pr="003B3F48" w:rsidRDefault="005E7D14" w:rsidP="0009072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3F48">
              <w:rPr>
                <w:rFonts w:ascii="Times New Roman" w:hAnsi="Times New Roman"/>
                <w:sz w:val="16"/>
                <w:szCs w:val="16"/>
              </w:rPr>
              <w:t xml:space="preserve">Численность  сотрудников муниципальных образовательных учреждений </w:t>
            </w:r>
            <w:proofErr w:type="spellStart"/>
            <w:r w:rsidRPr="003B3F4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3B3F4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образования, обеспеченных питанием.</w:t>
            </w:r>
          </w:p>
          <w:p w:rsidR="005E7D14" w:rsidRPr="003B3F48" w:rsidRDefault="005E7D14" w:rsidP="0009072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2018 - 72</w:t>
            </w:r>
          </w:p>
          <w:p w:rsidR="005E7D14" w:rsidRPr="003B3F48" w:rsidRDefault="005E7D14" w:rsidP="0009072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2019 - 90</w:t>
            </w:r>
          </w:p>
          <w:p w:rsidR="005E7D14" w:rsidRPr="003B3F48" w:rsidRDefault="005E7D14" w:rsidP="0009072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2020 - 100</w:t>
            </w:r>
          </w:p>
          <w:p w:rsidR="005E7D14" w:rsidRPr="003B3F48" w:rsidRDefault="005E7D14" w:rsidP="0009072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2021 - 95</w:t>
            </w:r>
          </w:p>
          <w:p w:rsidR="005E7D14" w:rsidRDefault="005E7D14" w:rsidP="00F25F40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2022 - 90</w:t>
            </w:r>
          </w:p>
          <w:p w:rsidR="005E7D14" w:rsidRPr="003B3F48" w:rsidRDefault="005E7D14" w:rsidP="005E7D14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2023 - 85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Ухудшение условий труда для педагогических работников и   условий для  пребывания детей в дошкольном образовательном учреждении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Снижение доли специалистов сферы дошкольного образования в сельских образовательных учреждениях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Ухудшение условий труда для педагогических работников, снижения качества жизни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5E7D14" w:rsidP="00253F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12, 13, 14</w:t>
            </w:r>
          </w:p>
        </w:tc>
      </w:tr>
      <w:tr w:rsidR="005E7D14" w:rsidTr="005E7D14">
        <w:trPr>
          <w:cantSplit/>
          <w:trHeight w:val="3206"/>
          <w:tblHeader/>
        </w:trPr>
        <w:tc>
          <w:tcPr>
            <w:tcW w:w="53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Pr="00057A88" w:rsidRDefault="005E7D14" w:rsidP="00F25F40">
            <w:pPr>
              <w:pStyle w:val="a3"/>
              <w:ind w:left="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7A88">
              <w:rPr>
                <w:rFonts w:ascii="Times New Roman" w:hAnsi="Times New Roman"/>
                <w:sz w:val="16"/>
                <w:szCs w:val="16"/>
              </w:rPr>
              <w:t>Осуществление  государственных полномочий 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 в сфере дошкольного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8"/>
            <w:tcBorders>
              <w:left w:val="single" w:sz="4" w:space="0" w:color="00000A"/>
              <w:right w:val="single" w:sz="4" w:space="0" w:color="00000A"/>
            </w:tcBorders>
          </w:tcPr>
          <w:p w:rsidR="005E7D14" w:rsidRPr="003B3F48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B3F48">
              <w:rPr>
                <w:rFonts w:ascii="Times New Roman" w:hAnsi="Times New Roman"/>
                <w:sz w:val="16"/>
                <w:szCs w:val="16"/>
              </w:rPr>
              <w:t xml:space="preserve">Численность педагогических работников в образовательных учреждениях дошкольного образования, проживающих и работающих в сельских населенных пунктах на территории </w:t>
            </w:r>
            <w:proofErr w:type="spellStart"/>
            <w:r w:rsidRPr="003B3F4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3B3F4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работающихв сельских населенных пунктах на территории </w:t>
            </w:r>
            <w:proofErr w:type="spellStart"/>
            <w:r w:rsidRPr="003B3F4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3B3F4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  <w:p w:rsidR="005E7D14" w:rsidRPr="003B3F48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3F48">
              <w:rPr>
                <w:rFonts w:ascii="Times New Roman" w:hAnsi="Times New Roman"/>
                <w:sz w:val="16"/>
                <w:szCs w:val="16"/>
              </w:rPr>
              <w:t>2018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7D14" w:rsidRPr="003B3F48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3F48">
              <w:rPr>
                <w:rFonts w:ascii="Times New Roman" w:hAnsi="Times New Roman"/>
                <w:sz w:val="16"/>
                <w:szCs w:val="16"/>
              </w:rPr>
              <w:t>2019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7D14" w:rsidRPr="003B3F48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3F48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7D14" w:rsidRPr="003B3F48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3F48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7D14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B3F48">
              <w:rPr>
                <w:rFonts w:ascii="Times New Roman" w:hAnsi="Times New Roman"/>
                <w:sz w:val="16"/>
                <w:szCs w:val="16"/>
              </w:rPr>
              <w:t>2022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B3F48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7D14" w:rsidRPr="003B3F48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2023 - 20</w:t>
            </w:r>
          </w:p>
        </w:tc>
        <w:tc>
          <w:tcPr>
            <w:tcW w:w="2409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14" w:rsidTr="005E7D14">
        <w:trPr>
          <w:cantSplit/>
          <w:trHeight w:val="1042"/>
          <w:tblHeader/>
        </w:trPr>
        <w:tc>
          <w:tcPr>
            <w:tcW w:w="53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Pr="00057A88" w:rsidRDefault="005E7D1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proofErr w:type="spellStart"/>
            <w:r w:rsidRPr="00057A88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057A88">
              <w:rPr>
                <w:rFonts w:ascii="Times New Roman" w:hAnsi="Times New Roman"/>
                <w:sz w:val="16"/>
                <w:szCs w:val="16"/>
              </w:rPr>
              <w:t xml:space="preserve"> мероприятий, связанных с частичной компенсацией расходов на повышение оплаты труда работников в  сфере дошкольного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Pr="005E7D14" w:rsidRDefault="005E7D14" w:rsidP="00D11B7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E7D14">
              <w:rPr>
                <w:rFonts w:ascii="Times New Roman" w:hAnsi="Times New Roman"/>
                <w:sz w:val="16"/>
                <w:szCs w:val="16"/>
              </w:rPr>
              <w:t xml:space="preserve">Средняя заработная плата педагогических работников муниципальных образовательных организаций дошкольного образования в </w:t>
            </w:r>
            <w:proofErr w:type="spellStart"/>
            <w:r w:rsidRPr="005E7D14">
              <w:rPr>
                <w:rFonts w:ascii="Times New Roman" w:hAnsi="Times New Roman"/>
                <w:sz w:val="16"/>
                <w:szCs w:val="16"/>
              </w:rPr>
              <w:t>Кондопожском</w:t>
            </w:r>
            <w:proofErr w:type="spellEnd"/>
            <w:r w:rsidRPr="005E7D14">
              <w:rPr>
                <w:rFonts w:ascii="Times New Roman" w:hAnsi="Times New Roman"/>
                <w:sz w:val="16"/>
                <w:szCs w:val="16"/>
              </w:rPr>
              <w:t xml:space="preserve"> муниципальном районе. </w:t>
            </w:r>
          </w:p>
          <w:p w:rsidR="005E7D14" w:rsidRPr="005E7D14" w:rsidRDefault="005E7D14" w:rsidP="00D11B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31163,00</w:t>
            </w:r>
          </w:p>
          <w:p w:rsidR="005E7D14" w:rsidRPr="005E7D14" w:rsidRDefault="005E7D14" w:rsidP="00D11B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34257,00</w:t>
            </w:r>
          </w:p>
          <w:p w:rsidR="005E7D14" w:rsidRPr="005E7D14" w:rsidRDefault="005E7D14" w:rsidP="003B3F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37626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E7D14" w:rsidRPr="005E7D14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37626</w:t>
            </w:r>
            <w:r w:rsidR="00240798" w:rsidRPr="005E7D1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E7D14" w:rsidRPr="005E7D14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37626</w:t>
            </w:r>
            <w:r w:rsidR="00240798" w:rsidRPr="005E7D1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E7D14" w:rsidRPr="005E7D14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E7D1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37626</w:t>
            </w:r>
            <w:r w:rsidR="00240798" w:rsidRPr="005E7D1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409" w:type="dxa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Подпрограммы 2 «Развитие общего образования»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Цель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высокого качества и доступности образования, соответствующего растущим потребностям гражданина, </w:t>
            </w:r>
            <w:r w:rsidR="00240798">
              <w:rPr>
                <w:rFonts w:ascii="Times New Roman" w:hAnsi="Times New Roman"/>
                <w:sz w:val="24"/>
                <w:szCs w:val="24"/>
              </w:rPr>
              <w:t xml:space="preserve">общества, требованиям социально-экономического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a3"/>
              <w:widowControl w:val="0"/>
              <w:spacing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Создание в системе общего  образования детей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детей.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Основное мероприятие ««Организация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</w:tr>
      <w:tr w:rsidR="005E7D14" w:rsidTr="004625C3">
        <w:trPr>
          <w:cantSplit/>
          <w:trHeight w:val="2110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1C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625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1A1EEE" w:rsidRDefault="005E7D14" w:rsidP="00F25F40">
            <w:pPr>
              <w:pStyle w:val="a3"/>
              <w:jc w:val="both"/>
              <w:rPr>
                <w:sz w:val="16"/>
                <w:szCs w:val="16"/>
              </w:rPr>
            </w:pPr>
            <w:r w:rsidRPr="001A1EEE">
              <w:rPr>
                <w:rFonts w:ascii="Times New Roman" w:hAnsi="Times New Roman"/>
                <w:sz w:val="16"/>
                <w:szCs w:val="16"/>
              </w:rPr>
              <w:t xml:space="preserve">Численность обучающихся в возрасте 7-18 лет, охваченных образовательными  услугами. </w:t>
            </w:r>
          </w:p>
          <w:p w:rsidR="005E7D14" w:rsidRPr="001A1EEE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2018-44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5E7D14" w:rsidRPr="001A1EEE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2019-4329</w:t>
            </w:r>
          </w:p>
          <w:p w:rsidR="005E7D14" w:rsidRPr="001A1EEE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2020-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4181</w:t>
            </w:r>
          </w:p>
          <w:p w:rsidR="005E7D14" w:rsidRPr="001A1EEE" w:rsidRDefault="005E7D14" w:rsidP="00F25F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3910</w:t>
            </w:r>
          </w:p>
          <w:p w:rsidR="005E7D14" w:rsidRDefault="005E7D14" w:rsidP="00F25F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3910</w:t>
            </w:r>
          </w:p>
          <w:p w:rsidR="005E7D14" w:rsidRPr="00F25F40" w:rsidRDefault="005E7D14" w:rsidP="004625C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2023-3910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F25F40" w:rsidRDefault="005E7D1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5F40">
              <w:rPr>
                <w:rFonts w:ascii="Times New Roman" w:hAnsi="Times New Roman" w:cs="Times New Roman"/>
                <w:sz w:val="16"/>
                <w:szCs w:val="16"/>
              </w:rPr>
              <w:t>Отсутствие возможности получения услуги в сфере начального общего, основного общего, среднего общего образования</w:t>
            </w:r>
          </w:p>
          <w:p w:rsidR="005E7D14" w:rsidRPr="00F25F40" w:rsidRDefault="005E7D1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25F40">
              <w:rPr>
                <w:rFonts w:ascii="Times New Roman" w:hAnsi="Times New Roman" w:cs="Times New Roman"/>
                <w:sz w:val="16"/>
                <w:szCs w:val="16"/>
              </w:rPr>
              <w:t>Снижение качества предоставления услуги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D14" w:rsidTr="005E7D14">
        <w:trPr>
          <w:cantSplit/>
          <w:trHeight w:val="2826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a3"/>
              <w:ind w:left="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7B1C">
              <w:rPr>
                <w:rFonts w:ascii="Times New Roman" w:hAnsi="Times New Roman"/>
                <w:sz w:val="18"/>
                <w:szCs w:val="18"/>
              </w:rPr>
              <w:t xml:space="preserve">Осуществление  государственных полномочий 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 w:rsidRPr="00DF7B1C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F7B1C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236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Pr="001A1EEE" w:rsidRDefault="005E7D14" w:rsidP="00897BDA">
            <w:pPr>
              <w:pStyle w:val="a3"/>
              <w:jc w:val="both"/>
              <w:rPr>
                <w:sz w:val="16"/>
                <w:szCs w:val="16"/>
              </w:rPr>
            </w:pPr>
            <w:r w:rsidRPr="001A1EEE">
              <w:rPr>
                <w:rFonts w:ascii="Times New Roman" w:hAnsi="Times New Roman"/>
                <w:sz w:val="16"/>
                <w:szCs w:val="16"/>
              </w:rPr>
              <w:t xml:space="preserve">Численность обучающихся в возрасте 7-18 лет, охваченных образовательными  услугами. </w:t>
            </w:r>
          </w:p>
          <w:p w:rsidR="005E7D14" w:rsidRPr="001A1EEE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2018-44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5E7D14" w:rsidRPr="001A1EEE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2019-4329</w:t>
            </w:r>
          </w:p>
          <w:p w:rsidR="005E7D14" w:rsidRPr="001A1EEE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2020-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4181</w:t>
            </w:r>
          </w:p>
          <w:p w:rsidR="005E7D14" w:rsidRPr="001A1EEE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3910</w:t>
            </w:r>
          </w:p>
          <w:p w:rsidR="005E7D14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1EEE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3910</w:t>
            </w:r>
          </w:p>
          <w:p w:rsidR="005E7D14" w:rsidRDefault="005E7D14" w:rsidP="00897BDA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2023-3910</w:t>
            </w:r>
          </w:p>
          <w:p w:rsidR="005E7D14" w:rsidRPr="007E38F3" w:rsidRDefault="005E7D14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 w:rsidP="001A1EE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возможности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не в полном объёме.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7D14" w:rsidTr="004625C3">
        <w:trPr>
          <w:cantSplit/>
          <w:trHeight w:val="605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5E7D14" w:rsidRPr="00DF7B1C" w:rsidRDefault="005E7D14" w:rsidP="008514E1">
            <w:pPr>
              <w:pStyle w:val="a3"/>
              <w:ind w:left="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7B1C">
              <w:rPr>
                <w:rFonts w:ascii="Times New Roman" w:hAnsi="Times New Roman"/>
                <w:sz w:val="18"/>
                <w:szCs w:val="18"/>
              </w:rPr>
              <w:t>Осуществление переданных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Карелия,  в сфере общего образования</w:t>
            </w:r>
          </w:p>
        </w:tc>
        <w:tc>
          <w:tcPr>
            <w:tcW w:w="236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Pr="00B862A8" w:rsidRDefault="005E7D14" w:rsidP="00B862A8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862A8">
              <w:rPr>
                <w:rFonts w:ascii="Times New Roman" w:hAnsi="Times New Roman"/>
                <w:sz w:val="16"/>
                <w:szCs w:val="16"/>
              </w:rPr>
              <w:t xml:space="preserve">Численность  </w:t>
            </w:r>
            <w:proofErr w:type="gramStart"/>
            <w:r w:rsidRPr="00B862A8">
              <w:rPr>
                <w:rFonts w:ascii="Times New Roman" w:hAnsi="Times New Roman"/>
                <w:sz w:val="16"/>
                <w:szCs w:val="16"/>
              </w:rPr>
              <w:t>обучающихся</w:t>
            </w:r>
            <w:proofErr w:type="gramEnd"/>
            <w:r w:rsidRPr="00B862A8">
              <w:rPr>
                <w:rFonts w:ascii="Times New Roman" w:hAnsi="Times New Roman"/>
                <w:sz w:val="16"/>
                <w:szCs w:val="16"/>
              </w:rPr>
              <w:t xml:space="preserve"> и посещающих муниципальные образовательные учреждения </w:t>
            </w:r>
            <w:proofErr w:type="spellStart"/>
            <w:r w:rsidRPr="00B862A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B862A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здоровья. </w:t>
            </w:r>
          </w:p>
          <w:p w:rsidR="005E7D14" w:rsidRPr="00B862A8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2018-57</w:t>
            </w:r>
          </w:p>
          <w:p w:rsidR="005E7D14" w:rsidRPr="00B862A8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2019-53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2020-56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2021-56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2022-56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2023-56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7D14" w:rsidRPr="00B862A8" w:rsidRDefault="005E7D14" w:rsidP="00B862A8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862A8">
              <w:rPr>
                <w:rFonts w:ascii="Times New Roman" w:hAnsi="Times New Roman"/>
                <w:sz w:val="16"/>
                <w:szCs w:val="16"/>
              </w:rPr>
              <w:t xml:space="preserve">Численность детей-инвалидов со сложной структурой нарушения, не обслуживающих себя самостоятельно, обучающихся в муниципальных образовательных организациях </w:t>
            </w:r>
            <w:proofErr w:type="spellStart"/>
            <w:r w:rsidRPr="00B862A8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B862A8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района. </w:t>
            </w:r>
          </w:p>
          <w:p w:rsidR="005E7D14" w:rsidRPr="00B862A8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2018-6</w:t>
            </w:r>
          </w:p>
          <w:p w:rsidR="005E7D14" w:rsidRPr="00B862A8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2019-6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2020-8</w:t>
            </w:r>
          </w:p>
          <w:p w:rsidR="005E7D14" w:rsidRDefault="005E7D14" w:rsidP="00B862A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2021-8</w:t>
            </w:r>
          </w:p>
          <w:p w:rsidR="005E7D14" w:rsidRDefault="005E7D14" w:rsidP="008514E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2022-8</w:t>
            </w:r>
          </w:p>
          <w:p w:rsidR="005E7D14" w:rsidRDefault="005E7D14" w:rsidP="008514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2023-8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Отсутствие равных возможностей на получение общедоступного и бесплатного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общеобразовательных учреждениях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E7D14" w:rsidTr="004625C3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F7B1C" w:rsidRDefault="005E7D14" w:rsidP="00F25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государственной программы Республики Карелия "Развитие образования"в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Кондопожского</w:t>
            </w:r>
            <w:proofErr w:type="spellEnd"/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236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B862A8" w:rsidRDefault="005E7D14" w:rsidP="00B862A8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862A8">
              <w:rPr>
                <w:rFonts w:ascii="Times New Roman" w:hAnsi="Times New Roman"/>
                <w:sz w:val="16"/>
                <w:szCs w:val="16"/>
              </w:rPr>
              <w:t>Общее расстояние, на которое осуществляется подвоз обучающихся, проживающих в населенных пунктах, на территории которых отсутствуют общеобразовательные организации соответствующего уровня обучения, к месту обучения и обратно.</w:t>
            </w:r>
          </w:p>
          <w:p w:rsidR="005E7D14" w:rsidRPr="00054C07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4C07">
              <w:rPr>
                <w:rFonts w:ascii="Times New Roman" w:hAnsi="Times New Roman" w:cs="Times New Roman"/>
                <w:sz w:val="16"/>
                <w:szCs w:val="16"/>
              </w:rPr>
              <w:t>2018-217384</w:t>
            </w:r>
          </w:p>
          <w:p w:rsidR="005E7D14" w:rsidRPr="00054C07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2019-241401</w:t>
            </w:r>
          </w:p>
          <w:p w:rsidR="005E7D14" w:rsidRPr="00054C07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2020-247506</w:t>
            </w:r>
          </w:p>
          <w:p w:rsidR="005E7D14" w:rsidRPr="00054C07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4C07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247506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4C07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247506</w:t>
            </w:r>
          </w:p>
          <w:p w:rsidR="005E7D14" w:rsidRPr="00B862A8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2023-247506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7D14" w:rsidTr="004625C3">
        <w:trPr>
          <w:cantSplit/>
          <w:trHeight w:val="6086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F7B1C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7B1C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поддержку обучающихся и посещающих образовательные учреждения </w:t>
            </w:r>
            <w:proofErr w:type="spellStart"/>
            <w:r w:rsidRPr="00DF7B1C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F7B1C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 ограниченными возможностями здоровья по заключению медицинских учреждений; обучающихся проживающих при интернатах  из семей, являющихся малообеспеченными гражданами.</w:t>
            </w:r>
            <w:proofErr w:type="gramEnd"/>
          </w:p>
        </w:tc>
        <w:tc>
          <w:tcPr>
            <w:tcW w:w="236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897BDA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97BDA">
              <w:rPr>
                <w:rFonts w:ascii="Times New Roman" w:hAnsi="Times New Roman"/>
                <w:sz w:val="18"/>
                <w:szCs w:val="18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897BDA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897BDA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образования, проживающих при интернатах из семей, являющихся малообеспеченными гражданами и детей с ограниченными возможностями здоровья по заключению ПМПК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2018-241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2019-241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2020-259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2021-270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2022-270</w:t>
            </w:r>
          </w:p>
          <w:p w:rsidR="005E7D14" w:rsidRPr="007A0559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2023-270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</w:t>
            </w:r>
          </w:p>
          <w:p w:rsidR="005E7D14" w:rsidRDefault="005E7D1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возможности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не в полном объёме.</w:t>
            </w:r>
          </w:p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7D14" w:rsidTr="004625C3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F7B1C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F7B1C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создание в общеобразовательных организациях, расположенных в сельской местности, условий для занятий физической культурой и спортом на территории </w:t>
            </w:r>
            <w:proofErr w:type="spellStart"/>
            <w:r w:rsidRPr="00DF7B1C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F7B1C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236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8514E1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общеобразовательных организаций в </w:t>
            </w:r>
            <w:proofErr w:type="spellStart"/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>Кондопожском</w:t>
            </w:r>
            <w:proofErr w:type="spellEnd"/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муниципальном районе, расположенных в сельской местности, в которых отремонтированы спортивные залы или имеющиеся аудитории перепрофилированы под спортивные залы для занятия физической культурой и спортом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8514E1">
              <w:rPr>
                <w:rFonts w:ascii="Times New Roman" w:hAnsi="Times New Roman" w:cs="Times New Roman"/>
                <w:sz w:val="18"/>
                <w:szCs w:val="18"/>
              </w:rPr>
              <w:t>или оснащены спортивным инвентарем и оборудованием плоскостные сооружения  для занятия физической культурой и спортом</w:t>
            </w:r>
          </w:p>
          <w:p w:rsidR="005E7D14" w:rsidRPr="008514E1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>2018-2</w:t>
            </w:r>
          </w:p>
          <w:p w:rsidR="005E7D14" w:rsidRPr="008514E1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>2019-1</w:t>
            </w:r>
          </w:p>
          <w:p w:rsidR="005E7D14" w:rsidRPr="008514E1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2020-1</w:t>
            </w:r>
          </w:p>
          <w:p w:rsidR="005E7D14" w:rsidRPr="008514E1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>2021-0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14E1">
              <w:rPr>
                <w:rFonts w:ascii="Times New Roman" w:eastAsia="Calibri" w:hAnsi="Times New Roman" w:cs="Times New Roman"/>
                <w:sz w:val="18"/>
                <w:szCs w:val="18"/>
              </w:rPr>
              <w:t>2022-0</w:t>
            </w:r>
          </w:p>
          <w:p w:rsidR="005E7D14" w:rsidRPr="005173C7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2023-0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  <w:p w:rsidR="005E7D14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равных возможностей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7D14" w:rsidTr="004625C3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F7B1C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F7B1C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организацию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</w:t>
            </w:r>
            <w:proofErr w:type="spellStart"/>
            <w:r w:rsidRPr="00DF7B1C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F7B1C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  <w:proofErr w:type="gramEnd"/>
          </w:p>
        </w:tc>
        <w:tc>
          <w:tcPr>
            <w:tcW w:w="2361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8514E1" w:rsidRDefault="005E7D14" w:rsidP="00F263CC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514E1">
              <w:rPr>
                <w:rFonts w:ascii="Times New Roman" w:hAnsi="Times New Roman"/>
                <w:sz w:val="16"/>
                <w:szCs w:val="16"/>
              </w:rPr>
              <w:t>Общее расстояние, на которое осуществляется подвоз обучающихся, проживающих в населенных пунктах, на территории которых отсутствуют общеобразовательные организации соответствующего уровня обучения, к месту обучения и обратно.</w:t>
            </w:r>
          </w:p>
          <w:p w:rsidR="005E7D14" w:rsidRPr="00054C07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4C07">
              <w:rPr>
                <w:rFonts w:ascii="Times New Roman" w:hAnsi="Times New Roman" w:cs="Times New Roman"/>
                <w:sz w:val="16"/>
                <w:szCs w:val="16"/>
              </w:rPr>
              <w:t>2018-217384</w:t>
            </w:r>
          </w:p>
          <w:p w:rsidR="005E7D14" w:rsidRPr="00054C07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2019-241401</w:t>
            </w:r>
          </w:p>
          <w:p w:rsidR="005E7D14" w:rsidRPr="00054C07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2020-247506</w:t>
            </w:r>
          </w:p>
          <w:p w:rsidR="005E7D14" w:rsidRPr="00054C07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4C07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247506</w:t>
            </w:r>
          </w:p>
          <w:p w:rsidR="005E7D14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4C07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247506</w:t>
            </w:r>
          </w:p>
          <w:p w:rsidR="005E7D14" w:rsidRPr="008514E1" w:rsidRDefault="005E7D14" w:rsidP="00897B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2023-247506</w:t>
            </w:r>
          </w:p>
        </w:tc>
        <w:tc>
          <w:tcPr>
            <w:tcW w:w="18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7D14" w:rsidTr="004625C3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F7B1C" w:rsidRDefault="005E7D14" w:rsidP="00F263CC">
            <w:pPr>
              <w:pStyle w:val="11"/>
              <w:jc w:val="both"/>
              <w:rPr>
                <w:sz w:val="18"/>
                <w:szCs w:val="18"/>
              </w:rPr>
            </w:pPr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Кондопожского</w:t>
            </w:r>
            <w:proofErr w:type="spellEnd"/>
            <w:r w:rsidRPr="00DF7B1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в сфере образования</w:t>
            </w:r>
          </w:p>
          <w:p w:rsidR="005E7D14" w:rsidRPr="00DF7B1C" w:rsidRDefault="005E7D1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8514E1" w:rsidRDefault="005E7D14" w:rsidP="00F263CC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514E1"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проектов в образовательных организациях </w:t>
            </w:r>
            <w:proofErr w:type="spellStart"/>
            <w:r w:rsidRPr="008514E1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8514E1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направленных на поддержку местных инициатив граждан от общего числа запланированных проектов</w:t>
            </w:r>
          </w:p>
          <w:p w:rsidR="005E7D14" w:rsidRPr="008514E1" w:rsidRDefault="005E7D14" w:rsidP="00F263C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514E1">
              <w:rPr>
                <w:rFonts w:ascii="Times New Roman" w:eastAsia="Calibri" w:hAnsi="Times New Roman"/>
                <w:sz w:val="16"/>
                <w:szCs w:val="16"/>
              </w:rPr>
              <w:t>2018-0</w:t>
            </w:r>
          </w:p>
          <w:p w:rsidR="005E7D14" w:rsidRPr="008514E1" w:rsidRDefault="005E7D14" w:rsidP="00F263C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514E1">
              <w:rPr>
                <w:rFonts w:ascii="Times New Roman" w:eastAsia="Calibri" w:hAnsi="Times New Roman"/>
                <w:sz w:val="16"/>
                <w:szCs w:val="16"/>
              </w:rPr>
              <w:t>2019-2</w:t>
            </w:r>
          </w:p>
          <w:p w:rsidR="005E7D14" w:rsidRPr="008514E1" w:rsidRDefault="005E7D14" w:rsidP="00F263C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2020-1</w:t>
            </w:r>
          </w:p>
          <w:p w:rsidR="005E7D14" w:rsidRPr="008514E1" w:rsidRDefault="005E7D14" w:rsidP="00F263C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514E1">
              <w:rPr>
                <w:rFonts w:ascii="Times New Roman" w:eastAsia="Calibri" w:hAnsi="Times New Roman"/>
                <w:sz w:val="16"/>
                <w:szCs w:val="16"/>
              </w:rPr>
              <w:t>2021-0</w:t>
            </w:r>
          </w:p>
          <w:p w:rsidR="005E7D14" w:rsidRPr="008514E1" w:rsidRDefault="005E7D14" w:rsidP="00F263CC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514E1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8514E1" w:rsidRDefault="005E7D14" w:rsidP="00F263CC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1853" w:type="dxa"/>
            <w:vMerge/>
            <w:tcBorders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F25322" w:rsidRDefault="005E7D14" w:rsidP="00F25322">
            <w:pPr>
              <w:pStyle w:val="11"/>
              <w:jc w:val="both"/>
              <w:rPr>
                <w:sz w:val="18"/>
                <w:szCs w:val="18"/>
              </w:rPr>
            </w:pPr>
            <w:proofErr w:type="spellStart"/>
            <w:r w:rsidRPr="00F2532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2532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 w:rsidRPr="00F2532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Кондопожского</w:t>
            </w:r>
            <w:proofErr w:type="spellEnd"/>
            <w:r w:rsidRPr="00F2532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в сфере общего образования</w:t>
            </w:r>
          </w:p>
          <w:p w:rsidR="005E7D14" w:rsidRPr="00F263CC" w:rsidRDefault="005E7D14" w:rsidP="00F263CC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Default="005E7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8514E1" w:rsidRDefault="005E7D14" w:rsidP="00F2532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514E1"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проектов в образовательных организациях </w:t>
            </w:r>
            <w:proofErr w:type="spellStart"/>
            <w:r w:rsidRPr="008514E1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8514E1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направленных на поддержку местных инициатив граждан от общего числа запланированных проектов</w:t>
            </w:r>
          </w:p>
          <w:p w:rsidR="005E7D14" w:rsidRPr="008514E1" w:rsidRDefault="005E7D14" w:rsidP="00F25322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514E1">
              <w:rPr>
                <w:rFonts w:ascii="Times New Roman" w:eastAsia="Calibri" w:hAnsi="Times New Roman"/>
                <w:sz w:val="16"/>
                <w:szCs w:val="16"/>
              </w:rPr>
              <w:t>2018-0</w:t>
            </w:r>
          </w:p>
          <w:p w:rsidR="005E7D14" w:rsidRPr="008514E1" w:rsidRDefault="005E7D14" w:rsidP="00F25322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514E1">
              <w:rPr>
                <w:rFonts w:ascii="Times New Roman" w:eastAsia="Calibri" w:hAnsi="Times New Roman"/>
                <w:sz w:val="16"/>
                <w:szCs w:val="16"/>
              </w:rPr>
              <w:t>2019-2</w:t>
            </w:r>
          </w:p>
          <w:p w:rsidR="005E7D14" w:rsidRPr="008514E1" w:rsidRDefault="005E7D14" w:rsidP="00F25322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2020-1</w:t>
            </w:r>
          </w:p>
          <w:p w:rsidR="005E7D14" w:rsidRPr="008514E1" w:rsidRDefault="005E7D14" w:rsidP="00F25322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514E1">
              <w:rPr>
                <w:rFonts w:ascii="Times New Roman" w:eastAsia="Calibri" w:hAnsi="Times New Roman"/>
                <w:sz w:val="16"/>
                <w:szCs w:val="16"/>
              </w:rPr>
              <w:t>2021-0</w:t>
            </w:r>
          </w:p>
          <w:p w:rsidR="005E7D14" w:rsidRDefault="005E7D14" w:rsidP="00F2532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514E1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8514E1" w:rsidRDefault="005E7D14" w:rsidP="00F2532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2023-0</w:t>
            </w:r>
          </w:p>
          <w:p w:rsidR="005E7D14" w:rsidRPr="008514E1" w:rsidRDefault="005E7D14" w:rsidP="00F25322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A"/>
              <w:right w:val="single" w:sz="4" w:space="0" w:color="00000A"/>
            </w:tcBorders>
            <w:hideMark/>
          </w:tcPr>
          <w:p w:rsidR="005E7D14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7D14" w:rsidTr="004625C3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C3689" w:rsidRDefault="005E7D14" w:rsidP="00AC3689">
            <w:pPr>
              <w:pStyle w:val="3"/>
              <w:jc w:val="both"/>
              <w:rPr>
                <w:sz w:val="18"/>
                <w:szCs w:val="18"/>
              </w:rPr>
            </w:pPr>
            <w:r w:rsidRPr="00AC368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проведение ремонта зданий общеобразовательных организаций и проведение мероприятий по повышению энергетической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368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эффективности на территории </w:t>
            </w:r>
            <w:proofErr w:type="spellStart"/>
            <w:r w:rsidRPr="00AC368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Кондопожского</w:t>
            </w:r>
            <w:proofErr w:type="spellEnd"/>
            <w:r w:rsidRPr="00AC368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  <w:p w:rsidR="005E7D14" w:rsidRPr="00AC3689" w:rsidRDefault="005E7D14" w:rsidP="00F25322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E7D14" w:rsidRPr="00AC3689" w:rsidRDefault="005E7D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C3689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C3689" w:rsidRDefault="004625C3" w:rsidP="004625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AC3689">
            <w:pPr>
              <w:pStyle w:val="a3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C3689">
              <w:rPr>
                <w:rFonts w:ascii="Times New Roman" w:hAnsi="Times New Roman"/>
                <w:spacing w:val="1"/>
                <w:sz w:val="18"/>
                <w:szCs w:val="18"/>
              </w:rPr>
              <w:t xml:space="preserve">Количество </w:t>
            </w:r>
            <w:r w:rsidRPr="00AC36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зданий общеобразовательных организаций на территории </w:t>
            </w:r>
            <w:proofErr w:type="spellStart"/>
            <w:r w:rsidRPr="00AC3689">
              <w:rPr>
                <w:rFonts w:ascii="Times New Roman" w:hAnsi="Times New Roman"/>
                <w:color w:val="000000"/>
                <w:sz w:val="18"/>
                <w:szCs w:val="18"/>
              </w:rPr>
              <w:t>Кондопожского</w:t>
            </w:r>
            <w:proofErr w:type="spellEnd"/>
            <w:r w:rsidRPr="00AC36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муниципального района, в которых проведен</w:t>
            </w:r>
            <w:r w:rsidR="004625C3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AC36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мероприятия по повышению энергетической эффективности</w:t>
            </w:r>
          </w:p>
          <w:p w:rsidR="005E7D14" w:rsidRDefault="005E7D14" w:rsidP="00AC368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2018-х</w:t>
            </w:r>
          </w:p>
          <w:p w:rsidR="005E7D14" w:rsidRDefault="005E7D14" w:rsidP="00AC368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2019-13</w:t>
            </w:r>
          </w:p>
          <w:p w:rsidR="005E7D14" w:rsidRDefault="005E7D14" w:rsidP="00AC368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2020-0</w:t>
            </w:r>
          </w:p>
          <w:p w:rsidR="005E7D14" w:rsidRDefault="005E7D14" w:rsidP="00AC368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2021-0</w:t>
            </w:r>
          </w:p>
          <w:p w:rsidR="005E7D14" w:rsidRDefault="005E7D14" w:rsidP="008514E1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Default="005E7D14" w:rsidP="008514E1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2023-0</w:t>
            </w:r>
          </w:p>
          <w:p w:rsidR="004625C3" w:rsidRPr="004625C3" w:rsidRDefault="004625C3" w:rsidP="008514E1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25C3">
              <w:rPr>
                <w:rFonts w:ascii="Times New Roman" w:hAnsi="Times New Roman"/>
                <w:sz w:val="16"/>
                <w:szCs w:val="16"/>
              </w:rPr>
              <w:t>Количество общеобразовательных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  <w:p w:rsidR="004625C3" w:rsidRDefault="004625C3" w:rsidP="004625C3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2018-х</w:t>
            </w:r>
          </w:p>
          <w:p w:rsidR="004625C3" w:rsidRDefault="004625C3" w:rsidP="004625C3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2019-х</w:t>
            </w:r>
          </w:p>
          <w:p w:rsidR="004625C3" w:rsidRDefault="004625C3" w:rsidP="004625C3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2020-4</w:t>
            </w:r>
          </w:p>
          <w:p w:rsidR="004625C3" w:rsidRDefault="004625C3" w:rsidP="004625C3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2021-0</w:t>
            </w:r>
          </w:p>
          <w:p w:rsidR="004625C3" w:rsidRDefault="004625C3" w:rsidP="004625C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4625C3" w:rsidRPr="00AC3689" w:rsidRDefault="004625C3" w:rsidP="004625C3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18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C3689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AC3689" w:rsidRDefault="004625C3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8, </w:t>
            </w:r>
            <w:r w:rsidR="005E7D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F7B1C">
            <w:pPr>
              <w:pStyle w:val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в сфере общего образования за счет межбюджетных трансфертов, направленных на поощрение достижения значений (уровней) показателей для оценки эффективности деятельности должностных лиц муниципальных районов</w:t>
            </w:r>
          </w:p>
          <w:p w:rsidR="005E7D14" w:rsidRPr="00D94CDE" w:rsidRDefault="005E7D14" w:rsidP="00AC3689">
            <w:pPr>
              <w:pStyle w:val="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F7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F7B1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 xml:space="preserve">Количество общеобразовательных организаций </w:t>
            </w:r>
            <w:proofErr w:type="spellStart"/>
            <w:r w:rsidRPr="00D94CDE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94CDE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 которых проведен ремонт в рамках мероприятий по подготовке к реализации на территории </w:t>
            </w:r>
            <w:proofErr w:type="spellStart"/>
            <w:r w:rsidRPr="00D94CDE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94CDE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региональных проектов «Успех каждого ребенка», «Цифровая образовательная среда», «Современная школа» национального проекта «Образование»</w:t>
            </w:r>
          </w:p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2018-х</w:t>
            </w:r>
          </w:p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2019-х</w:t>
            </w:r>
          </w:p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2020-5</w:t>
            </w:r>
          </w:p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2021-0</w:t>
            </w:r>
          </w:p>
          <w:p w:rsidR="005E7D14" w:rsidRPr="00D94CDE" w:rsidRDefault="005E7D14" w:rsidP="000154A0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>2022-0</w:t>
            </w:r>
          </w:p>
          <w:p w:rsidR="005E7D14" w:rsidRPr="00D94CDE" w:rsidRDefault="005E7D14" w:rsidP="000154A0">
            <w:pPr>
              <w:pStyle w:val="a3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>2023-0</w:t>
            </w:r>
          </w:p>
        </w:tc>
        <w:tc>
          <w:tcPr>
            <w:tcW w:w="18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  <w:p w:rsidR="005E7D14" w:rsidRPr="00D94CDE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618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3A618B" w:rsidRPr="00D94CDE" w:rsidRDefault="003A618B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корон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вирусной</w:t>
            </w:r>
            <w:proofErr w:type="spellEnd"/>
            <w:r w:rsidRPr="00D94CDE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F7B1C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 xml:space="preserve">Количество общеобразовательных организаций </w:t>
            </w:r>
            <w:proofErr w:type="spellStart"/>
            <w:r w:rsidRPr="00D94CDE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94CDE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  которые  приобрели расходные материалы и оборудование для профилактики новой </w:t>
            </w:r>
            <w:proofErr w:type="spellStart"/>
            <w:r w:rsidRPr="00D94CDE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D94CDE">
              <w:rPr>
                <w:rFonts w:ascii="Times New Roman" w:hAnsi="Times New Roman"/>
                <w:sz w:val="18"/>
                <w:szCs w:val="18"/>
              </w:rPr>
              <w:t xml:space="preserve"> инфекции </w:t>
            </w:r>
            <w:r w:rsidRPr="00D94CDE">
              <w:rPr>
                <w:rFonts w:ascii="Times New Roman" w:hAnsi="Times New Roman"/>
                <w:sz w:val="18"/>
                <w:szCs w:val="18"/>
                <w:lang w:val="en-US"/>
              </w:rPr>
              <w:t>COVID</w:t>
            </w:r>
            <w:r w:rsidRPr="00D94CDE">
              <w:rPr>
                <w:rFonts w:ascii="Times New Roman" w:hAnsi="Times New Roman"/>
                <w:sz w:val="18"/>
                <w:szCs w:val="18"/>
              </w:rPr>
              <w:t>-19</w:t>
            </w:r>
          </w:p>
          <w:p w:rsidR="005E7D14" w:rsidRPr="00D94CDE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2018-х</w:t>
            </w:r>
          </w:p>
          <w:p w:rsidR="005E7D14" w:rsidRPr="00D94CDE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2019-х</w:t>
            </w:r>
          </w:p>
          <w:p w:rsidR="005E7D14" w:rsidRPr="00D94CDE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2020-11</w:t>
            </w:r>
          </w:p>
          <w:p w:rsidR="005E7D14" w:rsidRPr="00D94CDE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2021-0</w:t>
            </w:r>
          </w:p>
          <w:p w:rsidR="005E7D14" w:rsidRPr="00D94CDE" w:rsidRDefault="005E7D14" w:rsidP="00D94CDE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>2022-0</w:t>
            </w:r>
          </w:p>
          <w:p w:rsidR="005E7D14" w:rsidRPr="00D94CDE" w:rsidRDefault="005E7D14" w:rsidP="003A618B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>2023-0</w:t>
            </w:r>
          </w:p>
        </w:tc>
        <w:tc>
          <w:tcPr>
            <w:tcW w:w="18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Снижение эпидемиологической безопасности, нарушение условий охраны здоровья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618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D94CDE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3A618B" w:rsidRDefault="003A618B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3A618B">
              <w:rPr>
                <w:rFonts w:ascii="Times New Roman" w:hAnsi="Times New Roman"/>
                <w:sz w:val="16"/>
                <w:szCs w:val="16"/>
              </w:rPr>
              <w:t xml:space="preserve">Численность обучающихся, получающих начальное общее образование в общеобразовательных организациях </w:t>
            </w:r>
            <w:proofErr w:type="spellStart"/>
            <w:r w:rsidRPr="003A618B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3A618B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получающих бесплатное горячее питание</w:t>
            </w:r>
            <w:r w:rsidRPr="003A618B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gramEnd"/>
          </w:p>
          <w:p w:rsidR="005E7D14" w:rsidRPr="003A618B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/>
                <w:sz w:val="16"/>
                <w:szCs w:val="16"/>
              </w:rPr>
              <w:t>2018-х</w:t>
            </w:r>
          </w:p>
          <w:p w:rsidR="005E7D14" w:rsidRPr="003A618B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/>
                <w:sz w:val="16"/>
                <w:szCs w:val="16"/>
              </w:rPr>
              <w:t>2019-х</w:t>
            </w:r>
          </w:p>
          <w:p w:rsidR="005E7D14" w:rsidRPr="003A618B" w:rsidRDefault="005E7D14" w:rsidP="00D94CD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/>
                <w:sz w:val="16"/>
                <w:szCs w:val="16"/>
              </w:rPr>
              <w:t>2020-</w:t>
            </w:r>
            <w:r w:rsidR="003A618B" w:rsidRPr="00BC23C1">
              <w:rPr>
                <w:rFonts w:ascii="Times New Roman" w:hAnsi="Times New Roman" w:cs="Times New Roman"/>
                <w:sz w:val="20"/>
              </w:rPr>
              <w:t>1556</w:t>
            </w:r>
          </w:p>
          <w:p w:rsidR="005E7D14" w:rsidRPr="003A618B" w:rsidRDefault="005E7D14" w:rsidP="00261E83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/>
                <w:sz w:val="16"/>
                <w:szCs w:val="16"/>
              </w:rPr>
              <w:t>2021-</w:t>
            </w:r>
            <w:r w:rsidR="003A618B" w:rsidRPr="00BC23C1">
              <w:rPr>
                <w:rFonts w:ascii="Times New Roman" w:hAnsi="Times New Roman" w:cs="Times New Roman"/>
                <w:sz w:val="20"/>
              </w:rPr>
              <w:t>1504</w:t>
            </w:r>
          </w:p>
          <w:p w:rsidR="005E7D14" w:rsidRPr="003A618B" w:rsidRDefault="005E7D14" w:rsidP="00261E83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3A618B">
              <w:rPr>
                <w:rFonts w:ascii="Times New Roman" w:hAnsi="Times New Roman"/>
                <w:sz w:val="16"/>
                <w:szCs w:val="16"/>
              </w:rPr>
              <w:t>2022-</w:t>
            </w:r>
            <w:r w:rsidR="003A618B" w:rsidRPr="00BC23C1">
              <w:rPr>
                <w:rFonts w:ascii="Times New Roman" w:hAnsi="Times New Roman" w:cs="Times New Roman"/>
                <w:sz w:val="20"/>
              </w:rPr>
              <w:t>1504</w:t>
            </w:r>
          </w:p>
          <w:p w:rsidR="005E7D14" w:rsidRPr="00D94CDE" w:rsidRDefault="005E7D14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618B">
              <w:rPr>
                <w:rFonts w:ascii="Times New Roman" w:hAnsi="Times New Roman"/>
                <w:sz w:val="16"/>
                <w:szCs w:val="16"/>
              </w:rPr>
              <w:t>2023-</w:t>
            </w:r>
            <w:r w:rsidR="003A618B" w:rsidRPr="00BC23C1">
              <w:rPr>
                <w:rFonts w:ascii="Times New Roman" w:hAnsi="Times New Roman" w:cs="Times New Roman"/>
                <w:sz w:val="20"/>
              </w:rPr>
              <w:t>1504</w:t>
            </w:r>
          </w:p>
        </w:tc>
        <w:tc>
          <w:tcPr>
            <w:tcW w:w="18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  <w:p w:rsidR="005E7D14" w:rsidRPr="00D94CDE" w:rsidRDefault="005E7D14" w:rsidP="000154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618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D94CDE">
            <w:pPr>
              <w:pStyle w:val="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877BE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благоустройству зданий муниципальных общеобразовательных учреждений </w:t>
            </w:r>
            <w:proofErr w:type="spellStart"/>
            <w:r w:rsidRPr="007877BE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7877B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7877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7877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7877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3A618B" w:rsidRDefault="003A618B" w:rsidP="007877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общеобразовательных организаций </w:t>
            </w:r>
            <w:proofErr w:type="spellStart"/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Кондопожского</w:t>
            </w:r>
            <w:proofErr w:type="spellEnd"/>
            <w:r w:rsidRPr="003A618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района, в которых выполнены мероприятия по благоустройству (установка септиков и текущий ремонт канализации)</w:t>
            </w:r>
          </w:p>
          <w:p w:rsidR="005E7D14" w:rsidRPr="003A618B" w:rsidRDefault="005E7D14" w:rsidP="007877B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 w:cs="Times New Roman"/>
                <w:sz w:val="16"/>
                <w:szCs w:val="16"/>
              </w:rPr>
              <w:t>2018-х</w:t>
            </w:r>
          </w:p>
          <w:p w:rsidR="005E7D14" w:rsidRPr="003A618B" w:rsidRDefault="005E7D14" w:rsidP="007877B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 w:cs="Times New Roman"/>
                <w:sz w:val="16"/>
                <w:szCs w:val="16"/>
              </w:rPr>
              <w:t>2019-х</w:t>
            </w:r>
          </w:p>
          <w:p w:rsidR="005E7D14" w:rsidRPr="003A618B" w:rsidRDefault="005E7D14" w:rsidP="007877B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 w:cs="Times New Roman"/>
                <w:sz w:val="16"/>
                <w:szCs w:val="16"/>
              </w:rPr>
              <w:t>2020-1</w:t>
            </w:r>
          </w:p>
          <w:p w:rsidR="005E7D14" w:rsidRPr="003A618B" w:rsidRDefault="005E7D14" w:rsidP="007877BE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eastAsia="Calibri" w:hAnsi="Times New Roman" w:cs="Times New Roman"/>
                <w:sz w:val="16"/>
                <w:szCs w:val="16"/>
              </w:rPr>
              <w:t>2021-0</w:t>
            </w:r>
          </w:p>
          <w:p w:rsidR="005E7D14" w:rsidRPr="003A618B" w:rsidRDefault="005E7D14" w:rsidP="007877BE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A618B">
              <w:rPr>
                <w:rFonts w:ascii="Times New Roman" w:hAnsi="Times New Roman"/>
                <w:sz w:val="16"/>
                <w:szCs w:val="16"/>
              </w:rPr>
              <w:t>2022-0</w:t>
            </w:r>
          </w:p>
          <w:p w:rsidR="005E7D14" w:rsidRPr="003A618B" w:rsidRDefault="005E7D14" w:rsidP="003A618B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A618B">
              <w:rPr>
                <w:rFonts w:ascii="Times New Roman" w:hAnsi="Times New Roman"/>
                <w:sz w:val="16"/>
                <w:szCs w:val="16"/>
              </w:rPr>
              <w:t>2023-0</w:t>
            </w:r>
          </w:p>
        </w:tc>
        <w:tc>
          <w:tcPr>
            <w:tcW w:w="18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Pr="00D94CDE" w:rsidRDefault="005E7D14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Несоблюдение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САНПиН</w:t>
            </w:r>
            <w:proofErr w:type="spellEnd"/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E7D14" w:rsidRDefault="003A618B" w:rsidP="00F253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5E7D14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7D14" w:rsidRDefault="005E7D14" w:rsidP="00F263C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BB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</w:tr>
      <w:tr w:rsidR="003A618B" w:rsidTr="003A618B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261E83" w:rsidRDefault="003A618B" w:rsidP="008514E1">
            <w:pPr>
              <w:pStyle w:val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1E8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3A618B" w:rsidRPr="00261E83" w:rsidRDefault="003A618B" w:rsidP="00024251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D94CDE" w:rsidRDefault="003A618B" w:rsidP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D94CDE" w:rsidRDefault="003A618B" w:rsidP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D94CDE" w:rsidRDefault="003A618B" w:rsidP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27675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261E83" w:rsidRDefault="003A618B" w:rsidP="000242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kern w:val="1"/>
                <w:sz w:val="18"/>
                <w:szCs w:val="18"/>
              </w:rPr>
            </w:pPr>
            <w:r w:rsidRPr="00261E83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 w:rsidRPr="00261E83">
              <w:rPr>
                <w:rFonts w:ascii="Times New Roman" w:hAnsi="Times New Roman" w:cs="Times New Roman"/>
                <w:bCs/>
                <w:color w:val="000000"/>
                <w:kern w:val="1"/>
                <w:sz w:val="18"/>
                <w:szCs w:val="18"/>
              </w:rPr>
              <w:t xml:space="preserve">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 </w:t>
            </w:r>
          </w:p>
          <w:p w:rsidR="003A618B" w:rsidRPr="00261E83" w:rsidRDefault="003A618B" w:rsidP="00024251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61E83">
              <w:rPr>
                <w:rFonts w:ascii="Times New Roman" w:eastAsia="Calibri" w:hAnsi="Times New Roman"/>
                <w:sz w:val="18"/>
                <w:szCs w:val="18"/>
              </w:rPr>
              <w:t>2018-х</w:t>
            </w:r>
          </w:p>
          <w:p w:rsidR="003A618B" w:rsidRPr="00261E83" w:rsidRDefault="003A618B" w:rsidP="00024251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61E83">
              <w:rPr>
                <w:rFonts w:ascii="Times New Roman" w:eastAsia="Calibri" w:hAnsi="Times New Roman"/>
                <w:sz w:val="18"/>
                <w:szCs w:val="18"/>
              </w:rPr>
              <w:t>2019-1</w:t>
            </w:r>
          </w:p>
          <w:p w:rsidR="003A618B" w:rsidRPr="00261E83" w:rsidRDefault="003A618B" w:rsidP="00024251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261E83">
              <w:rPr>
                <w:rFonts w:ascii="Times New Roman" w:eastAsia="Calibri" w:hAnsi="Times New Roman"/>
                <w:sz w:val="18"/>
                <w:szCs w:val="18"/>
              </w:rPr>
              <w:t>2020-1</w:t>
            </w:r>
          </w:p>
          <w:p w:rsidR="003A618B" w:rsidRPr="00261E83" w:rsidRDefault="00276756" w:rsidP="00024251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2021-1</w:t>
            </w:r>
          </w:p>
          <w:p w:rsidR="003A618B" w:rsidRPr="00261E83" w:rsidRDefault="00276756" w:rsidP="00024251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2022-2</w:t>
            </w:r>
          </w:p>
          <w:p w:rsidR="003A618B" w:rsidRPr="00261E83" w:rsidRDefault="003A618B" w:rsidP="00261E83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1E83">
              <w:rPr>
                <w:rFonts w:ascii="Times New Roman" w:hAnsi="Times New Roman"/>
                <w:sz w:val="18"/>
                <w:szCs w:val="18"/>
              </w:rPr>
              <w:t>2023-</w:t>
            </w:r>
            <w:r w:rsidR="0027675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D94CDE" w:rsidRDefault="003A618B" w:rsidP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  <w:p w:rsidR="003A618B" w:rsidRPr="00261E83" w:rsidRDefault="003A618B" w:rsidP="00024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261E83" w:rsidRDefault="003A618B" w:rsidP="00024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 профессиональной компетентности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024251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 w:rsidRPr="00024251">
              <w:rPr>
                <w:rFonts w:ascii="Times New Roman" w:hAnsi="Times New Roman" w:cs="Times New Roman"/>
                <w:sz w:val="20"/>
              </w:rPr>
              <w:t>Осуществление  государственных полномочий 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  в сфере общего образования</w:t>
            </w:r>
          </w:p>
          <w:p w:rsidR="003A618B" w:rsidRPr="00024251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024251">
              <w:rPr>
                <w:rFonts w:ascii="Times New Roman" w:hAnsi="Times New Roman" w:cs="Times New Roman"/>
                <w:sz w:val="20"/>
              </w:rPr>
              <w:t>Софинансирование</w:t>
            </w:r>
            <w:proofErr w:type="spellEnd"/>
            <w:r w:rsidRPr="00024251">
              <w:rPr>
                <w:rFonts w:ascii="Times New Roman" w:hAnsi="Times New Roman" w:cs="Times New Roman"/>
                <w:sz w:val="20"/>
              </w:rPr>
              <w:t xml:space="preserve"> мероприятий, связанных с частичной компенсацией расходов на повышение оплаты труда работников в  сфере начального общего, основного общего, среднего общего образования</w:t>
            </w: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261E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3A618B" w:rsidRDefault="003A618B" w:rsidP="00721CDA">
            <w:pPr>
              <w:pStyle w:val="a3"/>
              <w:spacing w:line="276" w:lineRule="auto"/>
              <w:ind w:left="32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A618B">
              <w:rPr>
                <w:rFonts w:ascii="Times New Roman" w:hAnsi="Times New Roman"/>
                <w:sz w:val="16"/>
                <w:szCs w:val="16"/>
              </w:rPr>
              <w:t xml:space="preserve">Численность педагогических работников в общеобразовательных учреждениях,  проживающих и работающих в сельских населенных пунктах на территории </w:t>
            </w:r>
            <w:proofErr w:type="spellStart"/>
            <w:r w:rsidRPr="003A618B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3A618B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 в сельских населенных пунктах на территории </w:t>
            </w:r>
            <w:proofErr w:type="spellStart"/>
            <w:r w:rsidRPr="003A618B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3A618B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2018-38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2019-33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2020-37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2021-37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2022-37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2023-37</w:t>
            </w:r>
          </w:p>
          <w:p w:rsidR="003A618B" w:rsidRPr="003A618B" w:rsidRDefault="003A618B" w:rsidP="009D6660">
            <w:pPr>
              <w:pStyle w:val="a3"/>
              <w:spacing w:line="276" w:lineRule="auto"/>
              <w:ind w:left="3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A618B">
              <w:rPr>
                <w:rFonts w:ascii="Times New Roman" w:hAnsi="Times New Roman"/>
                <w:sz w:val="16"/>
                <w:szCs w:val="16"/>
              </w:rPr>
              <w:t xml:space="preserve">Средняя заработная плата педагогических работников муниципальных общеобразовательных организаций  в </w:t>
            </w:r>
            <w:proofErr w:type="spellStart"/>
            <w:r w:rsidRPr="003A618B">
              <w:rPr>
                <w:rFonts w:ascii="Times New Roman" w:hAnsi="Times New Roman"/>
                <w:sz w:val="16"/>
                <w:szCs w:val="16"/>
              </w:rPr>
              <w:t>Кондопожском</w:t>
            </w:r>
            <w:proofErr w:type="spellEnd"/>
            <w:r w:rsidRPr="003A618B">
              <w:rPr>
                <w:rFonts w:ascii="Times New Roman" w:hAnsi="Times New Roman"/>
                <w:sz w:val="16"/>
                <w:szCs w:val="16"/>
              </w:rPr>
              <w:t xml:space="preserve"> муниципальном районе. 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2018-31 918,00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2019-35 269,08</w:t>
            </w:r>
          </w:p>
          <w:p w:rsidR="003A618B" w:rsidRP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2020-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37576</w:t>
            </w: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40798" w:rsidRPr="003A618B" w:rsidRDefault="003A618B" w:rsidP="002407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37576</w:t>
            </w:r>
            <w:r w:rsidR="00240798" w:rsidRPr="003A618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40798" w:rsidRPr="003A618B" w:rsidRDefault="003A618B" w:rsidP="002407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618B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37576</w:t>
            </w:r>
            <w:r w:rsidR="00240798" w:rsidRPr="003A618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3A618B" w:rsidRDefault="003A618B" w:rsidP="002407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37576</w:t>
            </w:r>
            <w:r w:rsidR="00240798" w:rsidRPr="003A618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0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Ухудшение условий труда для педагогических работников и   условий для  пребывания детей в общеобразовательном учреждении </w:t>
            </w: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Снижение доли специалистов сферы общего образования в сельских образовательных учреждениях</w:t>
            </w: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Ухудшение условий труда для педагогических работников, снижения качества жизни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8514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28, 29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024251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 w:rsidRPr="00261E83">
              <w:rPr>
                <w:rFonts w:ascii="Times New Roman" w:hAnsi="Times New Roman" w:cs="Times New Roman"/>
                <w:sz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261E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261E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261E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721CDA">
            <w:pPr>
              <w:pStyle w:val="a3"/>
              <w:spacing w:line="276" w:lineRule="auto"/>
              <w:ind w:left="3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0268">
              <w:rPr>
                <w:rFonts w:ascii="Times New Roman" w:hAnsi="Times New Roman"/>
                <w:sz w:val="20"/>
                <w:szCs w:val="20"/>
              </w:rPr>
              <w:t xml:space="preserve">Численность педагогических работников в муниципальных общеобразовательных учреждениях </w:t>
            </w:r>
            <w:proofErr w:type="spellStart"/>
            <w:r w:rsidRPr="00720268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720268">
              <w:rPr>
                <w:rFonts w:ascii="Times New Roman" w:hAnsi="Times New Roman"/>
                <w:sz w:val="20"/>
                <w:szCs w:val="20"/>
              </w:rPr>
              <w:t xml:space="preserve"> района, которым выплачивается ежемесячное денежное вознаграждение за классное руководство</w:t>
            </w:r>
          </w:p>
          <w:p w:rsidR="003A618B" w:rsidRPr="00024251" w:rsidRDefault="003A618B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2018-Х</w:t>
            </w:r>
          </w:p>
          <w:p w:rsidR="003A618B" w:rsidRPr="00024251" w:rsidRDefault="003A618B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2019-Х</w:t>
            </w:r>
          </w:p>
          <w:p w:rsidR="003A618B" w:rsidRDefault="003A618B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4251">
              <w:rPr>
                <w:rFonts w:ascii="Times New Roman" w:hAnsi="Times New Roman" w:cs="Times New Roman"/>
                <w:sz w:val="16"/>
                <w:szCs w:val="16"/>
              </w:rPr>
              <w:t>2020-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  <w:p w:rsidR="003A618B" w:rsidRDefault="003A618B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2021-205</w:t>
            </w:r>
          </w:p>
          <w:p w:rsidR="003A618B" w:rsidRDefault="003A618B" w:rsidP="00261E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2022-205</w:t>
            </w:r>
          </w:p>
          <w:p w:rsidR="003A618B" w:rsidRPr="00721CDA" w:rsidRDefault="003A618B" w:rsidP="00261E83">
            <w:pPr>
              <w:pStyle w:val="a3"/>
              <w:spacing w:line="276" w:lineRule="auto"/>
              <w:ind w:left="32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2023-205</w:t>
            </w:r>
          </w:p>
        </w:tc>
        <w:tc>
          <w:tcPr>
            <w:tcW w:w="20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Ухудшение условий труда для педагогических работников, снижения качества жизни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8514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Подпрограммы 3 «Развитие дополнительного образования»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Цель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высокого качества и доступности дополнительного образования, соответствующего растущим потребностям гражданина, </w:t>
            </w:r>
            <w:r w:rsidR="00240798">
              <w:rPr>
                <w:rFonts w:ascii="Times New Roman" w:hAnsi="Times New Roman"/>
                <w:sz w:val="24"/>
                <w:szCs w:val="24"/>
              </w:rPr>
              <w:t xml:space="preserve">общества, требованиям социально-экономического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3A618B" w:rsidTr="005E7D14">
        <w:trPr>
          <w:cantSplit/>
          <w:trHeight w:val="721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widowControl w:val="0"/>
              <w:jc w:val="both"/>
            </w:pPr>
            <w:r>
              <w:t xml:space="preserve">Задача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Создание в системе дополнительного образования детей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детей.</w:t>
            </w:r>
          </w:p>
        </w:tc>
      </w:tr>
      <w:tr w:rsidR="003A618B" w:rsidTr="005E7D14">
        <w:trPr>
          <w:cantSplit/>
          <w:trHeight w:val="287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Pr="007A79E6" w:rsidRDefault="003A618B" w:rsidP="003A618B">
            <w:pPr>
              <w:widowControl w:val="0"/>
              <w:jc w:val="both"/>
              <w:rPr>
                <w:rFonts w:ascii="Times New Roman" w:hAnsi="Times New Roman"/>
              </w:rPr>
            </w:pPr>
            <w:r w:rsidRPr="007A79E6">
              <w:rPr>
                <w:rFonts w:ascii="Times New Roman" w:hAnsi="Times New Roman"/>
              </w:rPr>
              <w:t>Основное мероприятие. "Организация предоставления дополнительного образование детей"</w:t>
            </w:r>
          </w:p>
        </w:tc>
      </w:tr>
      <w:tr w:rsidR="003A618B" w:rsidTr="005E7D14">
        <w:trPr>
          <w:cantSplit/>
          <w:trHeight w:val="2767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3A618B" w:rsidRDefault="003A618B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3A618B" w:rsidRDefault="003A618B" w:rsidP="007877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3A618B" w:rsidRDefault="003A618B" w:rsidP="00FE12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3A618B" w:rsidRPr="00F25322" w:rsidRDefault="003A618B" w:rsidP="007A79E6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 xml:space="preserve">Численность детей в возрасте от 5 до 18 лет, обучающихся по дополнительным образовательным программам </w:t>
            </w:r>
          </w:p>
          <w:p w:rsidR="003A618B" w:rsidRPr="00F25322" w:rsidRDefault="003A618B" w:rsidP="007A79E6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>2018-</w:t>
            </w:r>
            <w:r w:rsidRPr="00F25322">
              <w:rPr>
                <w:rFonts w:ascii="Times New Roman" w:hAnsi="Times New Roman"/>
                <w:color w:val="auto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226</w:t>
            </w:r>
          </w:p>
          <w:p w:rsidR="003A618B" w:rsidRPr="00F25322" w:rsidRDefault="003A618B" w:rsidP="007A79E6">
            <w:pPr>
              <w:pStyle w:val="2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>2019-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4526</w:t>
            </w:r>
          </w:p>
          <w:p w:rsidR="003A618B" w:rsidRPr="00F25322" w:rsidRDefault="003A618B" w:rsidP="007A79E6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>2020-</w:t>
            </w:r>
            <w:r>
              <w:rPr>
                <w:rFonts w:ascii="Times New Roman" w:hAnsi="Times New Roman"/>
                <w:sz w:val="16"/>
                <w:szCs w:val="16"/>
              </w:rPr>
              <w:t>4526</w:t>
            </w:r>
          </w:p>
          <w:p w:rsidR="003A618B" w:rsidRPr="00F25322" w:rsidRDefault="003A618B" w:rsidP="007A79E6">
            <w:pPr>
              <w:pStyle w:val="2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4538</w:t>
            </w:r>
          </w:p>
          <w:p w:rsidR="003A618B" w:rsidRDefault="003A618B" w:rsidP="001A1EEE">
            <w:pPr>
              <w:pStyle w:val="2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color w:val="auto"/>
                <w:sz w:val="16"/>
                <w:szCs w:val="16"/>
              </w:rPr>
              <w:t>2022-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4538</w:t>
            </w:r>
          </w:p>
          <w:p w:rsidR="003A618B" w:rsidRDefault="003A618B" w:rsidP="007877BE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2023-4538</w:t>
            </w:r>
          </w:p>
        </w:tc>
        <w:tc>
          <w:tcPr>
            <w:tcW w:w="2041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возможности на получение общедоступного образования по дополнительным образовательным программам.</w:t>
            </w:r>
          </w:p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18B" w:rsidRDefault="003A618B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hideMark/>
          </w:tcPr>
          <w:p w:rsidR="003A618B" w:rsidRDefault="003A618B" w:rsidP="001A1E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F25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в сфере образования</w:t>
            </w:r>
          </w:p>
          <w:p w:rsidR="003A618B" w:rsidRDefault="003A618B" w:rsidP="00F25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A618B" w:rsidRDefault="003A618B" w:rsidP="00F25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 w:rsidRPr="00931254">
              <w:rPr>
                <w:rFonts w:ascii="Times New Roman" w:hAnsi="Times New Roman" w:cs="Times New Roman"/>
                <w:sz w:val="20"/>
              </w:rPr>
              <w:t xml:space="preserve">Мероприятия, направленные на поддержку местных инициатив граждан, проживающих на территории </w:t>
            </w:r>
            <w:proofErr w:type="spellStart"/>
            <w:r w:rsidRPr="00931254">
              <w:rPr>
                <w:rFonts w:ascii="Times New Roman" w:hAnsi="Times New Roman" w:cs="Times New Roman"/>
                <w:sz w:val="20"/>
              </w:rPr>
              <w:t>Кондопожского</w:t>
            </w:r>
            <w:proofErr w:type="spellEnd"/>
            <w:r w:rsidRPr="00931254">
              <w:rPr>
                <w:rFonts w:ascii="Times New Roman" w:hAnsi="Times New Roman" w:cs="Times New Roman"/>
                <w:sz w:val="20"/>
              </w:rPr>
              <w:t xml:space="preserve"> муниципального района в сфере дополнительного образования</w:t>
            </w:r>
          </w:p>
          <w:p w:rsidR="003A618B" w:rsidRDefault="003A618B" w:rsidP="00F25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A618B" w:rsidRDefault="003A618B" w:rsidP="00DE1E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в сфере образования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1015D5" w:rsidRDefault="003A618B" w:rsidP="00F25322">
            <w:pPr>
              <w:pStyle w:val="1"/>
              <w:widowControl w:val="0"/>
              <w:spacing w:after="0"/>
              <w:ind w:left="0"/>
              <w:jc w:val="both"/>
              <w:rPr>
                <w:sz w:val="16"/>
                <w:szCs w:val="16"/>
              </w:rPr>
            </w:pPr>
            <w:r w:rsidRPr="001015D5"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проектов в образовательных организациях дополнительного образования </w:t>
            </w:r>
            <w:proofErr w:type="spellStart"/>
            <w:r w:rsidRPr="001015D5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1015D5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направленных на поддержку местных инициатив граждан </w:t>
            </w:r>
          </w:p>
          <w:p w:rsidR="003A618B" w:rsidRDefault="003A618B" w:rsidP="00F2532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2018-1</w:t>
            </w:r>
          </w:p>
          <w:p w:rsidR="003A618B" w:rsidRDefault="003A618B" w:rsidP="00F2532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2019-0</w:t>
            </w:r>
          </w:p>
          <w:p w:rsidR="003A618B" w:rsidRDefault="003A618B" w:rsidP="00F25322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2020-1</w:t>
            </w:r>
          </w:p>
          <w:p w:rsidR="003A618B" w:rsidRPr="00F25322" w:rsidRDefault="003A618B" w:rsidP="00DE1E98">
            <w:pPr>
              <w:pStyle w:val="2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3A618B" w:rsidRDefault="003A618B" w:rsidP="00DE1E98">
            <w:pPr>
              <w:pStyle w:val="2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2022-0</w:t>
            </w:r>
          </w:p>
          <w:p w:rsidR="003A618B" w:rsidRPr="00F25322" w:rsidRDefault="003A618B" w:rsidP="00DE1E98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2023-0</w:t>
            </w:r>
          </w:p>
        </w:tc>
        <w:tc>
          <w:tcPr>
            <w:tcW w:w="2041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664751" w:rsidRDefault="003A618B" w:rsidP="00DC4E84">
            <w:pPr>
              <w:pStyle w:val="11"/>
              <w:jc w:val="both"/>
              <w:rPr>
                <w:sz w:val="20"/>
                <w:szCs w:val="20"/>
              </w:rPr>
            </w:pPr>
            <w:r w:rsidRPr="006647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Мероприятия, направленные на решение актуальных вопросов местного значения </w:t>
            </w:r>
            <w:proofErr w:type="spellStart"/>
            <w:r w:rsidRPr="006647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Pr="006647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3A618B" w:rsidRDefault="003A618B" w:rsidP="00F25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647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1A1EEE" w:rsidRDefault="003A618B" w:rsidP="00941A18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EEE">
              <w:rPr>
                <w:rFonts w:ascii="Times New Roman" w:hAnsi="Times New Roman"/>
                <w:sz w:val="20"/>
                <w:szCs w:val="20"/>
              </w:rPr>
              <w:t>Количество зданий учреждений дополнительного образования, в которых проведен ремонт</w:t>
            </w:r>
          </w:p>
          <w:p w:rsidR="003A618B" w:rsidRPr="001A1EEE" w:rsidRDefault="003A618B" w:rsidP="00941A18">
            <w:pPr>
              <w:pStyle w:val="2"/>
              <w:rPr>
                <w:rFonts w:ascii="Times New Roman" w:hAnsi="Times New Roman"/>
                <w:sz w:val="20"/>
                <w:szCs w:val="20"/>
              </w:rPr>
            </w:pPr>
            <w:r w:rsidRPr="001A1EEE">
              <w:rPr>
                <w:rFonts w:ascii="Times New Roman" w:hAnsi="Times New Roman"/>
                <w:sz w:val="20"/>
                <w:szCs w:val="20"/>
              </w:rPr>
              <w:t>2018-1</w:t>
            </w:r>
          </w:p>
          <w:p w:rsidR="003A618B" w:rsidRPr="001A1EEE" w:rsidRDefault="003A618B" w:rsidP="00941A18">
            <w:pPr>
              <w:pStyle w:val="2"/>
              <w:rPr>
                <w:rFonts w:ascii="Times New Roman" w:hAnsi="Times New Roman"/>
                <w:sz w:val="20"/>
                <w:szCs w:val="20"/>
              </w:rPr>
            </w:pPr>
            <w:r w:rsidRPr="001A1EEE">
              <w:rPr>
                <w:rFonts w:ascii="Times New Roman" w:hAnsi="Times New Roman"/>
                <w:sz w:val="20"/>
                <w:szCs w:val="20"/>
              </w:rPr>
              <w:t>2019-0</w:t>
            </w:r>
          </w:p>
          <w:p w:rsidR="003A618B" w:rsidRPr="001A1EEE" w:rsidRDefault="003A618B" w:rsidP="00941A18">
            <w:pPr>
              <w:pStyle w:val="2"/>
              <w:rPr>
                <w:rFonts w:ascii="Times New Roman" w:hAnsi="Times New Roman"/>
                <w:sz w:val="20"/>
                <w:szCs w:val="20"/>
              </w:rPr>
            </w:pPr>
            <w:r w:rsidRPr="001A1EEE">
              <w:rPr>
                <w:rFonts w:ascii="Times New Roman" w:hAnsi="Times New Roman"/>
                <w:sz w:val="20"/>
                <w:szCs w:val="20"/>
              </w:rPr>
              <w:t>2020-0</w:t>
            </w:r>
          </w:p>
          <w:p w:rsidR="003A618B" w:rsidRPr="001A1EEE" w:rsidRDefault="003A618B" w:rsidP="00941A18">
            <w:pPr>
              <w:pStyle w:val="2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A1EEE">
              <w:rPr>
                <w:rFonts w:ascii="Times New Roman" w:hAnsi="Times New Roman"/>
                <w:sz w:val="20"/>
                <w:szCs w:val="20"/>
              </w:rPr>
              <w:t>2021-0</w:t>
            </w:r>
          </w:p>
          <w:p w:rsidR="003A618B" w:rsidRDefault="003A618B" w:rsidP="001A1EEE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1A1EEE">
              <w:rPr>
                <w:rFonts w:ascii="Times New Roman" w:hAnsi="Times New Roman"/>
                <w:color w:val="auto"/>
                <w:sz w:val="20"/>
                <w:szCs w:val="20"/>
              </w:rPr>
              <w:t>2022-0</w:t>
            </w:r>
          </w:p>
          <w:p w:rsidR="003A618B" w:rsidRPr="00941A18" w:rsidRDefault="003A618B" w:rsidP="001A1EEE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2023-0</w:t>
            </w:r>
          </w:p>
        </w:tc>
        <w:tc>
          <w:tcPr>
            <w:tcW w:w="2041" w:type="dxa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DC4E84" w:rsidRDefault="003A618B" w:rsidP="00DC4E84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6F3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Реализация отдельных мероприятий, направленных на обеспечение условий осуществления деятельности дополнительных общеобразовательных, </w:t>
            </w:r>
            <w:proofErr w:type="spellStart"/>
            <w:r w:rsidRPr="00516F3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общеразвивающих</w:t>
            </w:r>
            <w:proofErr w:type="spellEnd"/>
            <w:r w:rsidRPr="00516F33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программ за счет иных межбюджетных трансфертов, направленных на поощрение органов местного самоуправления по результатам оценки качества управления муниципальными финансами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516F33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3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516F33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516F33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516F33" w:rsidRDefault="003A618B" w:rsidP="00941A18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Количество созданных новых инфраструктурных мест в образовательных организациях различных типов для реализации дополнительных </w:t>
            </w:r>
            <w:proofErr w:type="spellStart"/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общеразвивающих</w:t>
            </w:r>
            <w:proofErr w:type="spellEnd"/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программ всех направленностей 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2018-Х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2019-Х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2020-10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2021-</w:t>
            </w:r>
            <w:r w:rsidR="00240798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3A618B" w:rsidRPr="00516F33" w:rsidRDefault="003A618B" w:rsidP="00516F33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</w:rPr>
              <w:t>2022-</w:t>
            </w:r>
            <w:r w:rsidR="00240798"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</w:p>
          <w:p w:rsidR="003A618B" w:rsidRPr="00516F33" w:rsidRDefault="003A618B" w:rsidP="00516F33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</w:rPr>
              <w:t>2023-</w:t>
            </w:r>
            <w:r w:rsidR="00240798">
              <w:rPr>
                <w:rFonts w:ascii="Times New Roman" w:hAnsi="Times New Roman"/>
                <w:color w:val="auto"/>
                <w:sz w:val="18"/>
                <w:szCs w:val="18"/>
              </w:rPr>
              <w:t>10</w:t>
            </w:r>
          </w:p>
          <w:p w:rsidR="003A618B" w:rsidRPr="00516F33" w:rsidRDefault="003A618B" w:rsidP="00516F33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</w:p>
          <w:p w:rsidR="003A618B" w:rsidRPr="00516F33" w:rsidRDefault="003A618B" w:rsidP="00516F33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Количество созданных новых </w:t>
            </w:r>
            <w:proofErr w:type="spellStart"/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ученико-мест</w:t>
            </w:r>
            <w:proofErr w:type="spellEnd"/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в образовательных организациях различных типов для реализации дополнительных </w:t>
            </w:r>
            <w:proofErr w:type="spellStart"/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>общеразвивающих</w:t>
            </w:r>
            <w:proofErr w:type="spellEnd"/>
            <w:r w:rsidRPr="00516F33"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  <w:t xml:space="preserve"> программ всех направленностей 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2018-Х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2019-Х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2020-90</w:t>
            </w:r>
          </w:p>
          <w:p w:rsidR="003A618B" w:rsidRPr="00516F33" w:rsidRDefault="003A618B" w:rsidP="00516F33">
            <w:pPr>
              <w:pStyle w:val="2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2021-</w:t>
            </w:r>
            <w:r w:rsidR="00240798">
              <w:rPr>
                <w:rFonts w:ascii="Times New Roman" w:hAnsi="Times New Roman"/>
                <w:sz w:val="18"/>
                <w:szCs w:val="18"/>
              </w:rPr>
              <w:t>90</w:t>
            </w:r>
          </w:p>
          <w:p w:rsidR="003A618B" w:rsidRPr="00516F33" w:rsidRDefault="003A618B" w:rsidP="00516F33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</w:rPr>
              <w:t>2022-</w:t>
            </w:r>
            <w:r w:rsidR="00240798">
              <w:rPr>
                <w:rFonts w:ascii="Times New Roman" w:hAnsi="Times New Roman"/>
                <w:color w:val="auto"/>
                <w:sz w:val="18"/>
                <w:szCs w:val="18"/>
              </w:rPr>
              <w:t>90</w:t>
            </w:r>
          </w:p>
          <w:p w:rsidR="003A618B" w:rsidRPr="001A1EEE" w:rsidRDefault="003A618B" w:rsidP="00516F33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</w:rPr>
              <w:t>2023-</w:t>
            </w:r>
            <w:r w:rsidR="00240798">
              <w:rPr>
                <w:rFonts w:ascii="Times New Roman" w:hAnsi="Times New Roman"/>
                <w:color w:val="auto"/>
                <w:sz w:val="18"/>
                <w:szCs w:val="18"/>
              </w:rPr>
              <w:t>9</w:t>
            </w:r>
            <w:r w:rsidRPr="00516F33">
              <w:rPr>
                <w:rFonts w:ascii="Times New Roman" w:hAnsi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2041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Default="003A618B" w:rsidP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4751">
              <w:rPr>
                <w:rFonts w:ascii="Times New Roman" w:hAnsi="Times New Roman" w:cs="Times New Roman"/>
                <w:sz w:val="24"/>
                <w:szCs w:val="24"/>
              </w:rPr>
              <w:t>6, 17</w:t>
            </w:r>
          </w:p>
        </w:tc>
      </w:tr>
      <w:tr w:rsidR="003A618B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Default="003A61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931254" w:rsidRDefault="003A618B" w:rsidP="00DC4E84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1254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Мероприятия, связанные с профилактикой и устранением последствий распространения </w:t>
            </w:r>
            <w:proofErr w:type="spellStart"/>
            <w:r w:rsidRPr="00931254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короновирусной</w:t>
            </w:r>
            <w:proofErr w:type="spellEnd"/>
            <w:r w:rsidRPr="00931254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инфекции в сфере дополнительного образования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931254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254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931254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25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931254" w:rsidRDefault="003A618B" w:rsidP="00516F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25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D94CDE" w:rsidRDefault="003A618B" w:rsidP="00931254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D94CDE">
              <w:rPr>
                <w:rFonts w:ascii="Times New Roman" w:hAnsi="Times New Roman"/>
                <w:sz w:val="18"/>
                <w:szCs w:val="18"/>
              </w:rPr>
              <w:t>организаций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дополнительного образования</w:t>
            </w:r>
            <w:r w:rsidRPr="00D94C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94CDE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94CDE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  которые  приобрели расходные материалы и оборудование для профилактики новой </w:t>
            </w:r>
            <w:proofErr w:type="spellStart"/>
            <w:r w:rsidRPr="00D94CDE">
              <w:rPr>
                <w:rFonts w:ascii="Times New Roman" w:hAnsi="Times New Roman"/>
                <w:sz w:val="18"/>
                <w:szCs w:val="18"/>
              </w:rPr>
              <w:t>коронавирусной</w:t>
            </w:r>
            <w:proofErr w:type="spellEnd"/>
            <w:r w:rsidRPr="00D94CDE">
              <w:rPr>
                <w:rFonts w:ascii="Times New Roman" w:hAnsi="Times New Roman"/>
                <w:sz w:val="18"/>
                <w:szCs w:val="18"/>
              </w:rPr>
              <w:t xml:space="preserve"> инфекции </w:t>
            </w:r>
            <w:r w:rsidRPr="00D94CDE">
              <w:rPr>
                <w:rFonts w:ascii="Times New Roman" w:hAnsi="Times New Roman"/>
                <w:sz w:val="18"/>
                <w:szCs w:val="18"/>
                <w:lang w:val="en-US"/>
              </w:rPr>
              <w:t>COVID</w:t>
            </w:r>
            <w:r w:rsidRPr="00D94CDE">
              <w:rPr>
                <w:rFonts w:ascii="Times New Roman" w:hAnsi="Times New Roman"/>
                <w:sz w:val="18"/>
                <w:szCs w:val="18"/>
              </w:rPr>
              <w:t>-19</w:t>
            </w:r>
          </w:p>
          <w:p w:rsidR="003A618B" w:rsidRPr="00D94CDE" w:rsidRDefault="003A618B" w:rsidP="0093125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2018-х</w:t>
            </w:r>
          </w:p>
          <w:p w:rsidR="003A618B" w:rsidRPr="00D94CDE" w:rsidRDefault="003A618B" w:rsidP="0093125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2019-х</w:t>
            </w:r>
          </w:p>
          <w:p w:rsidR="003A618B" w:rsidRPr="00D94CDE" w:rsidRDefault="003A618B" w:rsidP="0093125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2020-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  <w:p w:rsidR="003A618B" w:rsidRPr="00D94CDE" w:rsidRDefault="003A618B" w:rsidP="00931254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D94CDE">
              <w:rPr>
                <w:rFonts w:ascii="Times New Roman" w:eastAsia="Calibri" w:hAnsi="Times New Roman"/>
                <w:sz w:val="18"/>
                <w:szCs w:val="18"/>
              </w:rPr>
              <w:t>2021-0</w:t>
            </w:r>
          </w:p>
          <w:p w:rsidR="003A618B" w:rsidRPr="00D94CDE" w:rsidRDefault="003A618B" w:rsidP="00931254">
            <w:pPr>
              <w:pStyle w:val="a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>2022-0</w:t>
            </w:r>
          </w:p>
          <w:p w:rsidR="003A618B" w:rsidRPr="00931254" w:rsidRDefault="003A618B" w:rsidP="0066475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4CDE">
              <w:rPr>
                <w:rFonts w:ascii="Times New Roman" w:hAnsi="Times New Roman"/>
                <w:sz w:val="18"/>
                <w:szCs w:val="18"/>
              </w:rPr>
              <w:t>2023-0</w:t>
            </w:r>
          </w:p>
        </w:tc>
        <w:tc>
          <w:tcPr>
            <w:tcW w:w="2041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618B" w:rsidRPr="00931254" w:rsidRDefault="003A61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94CDE">
              <w:rPr>
                <w:rFonts w:ascii="Times New Roman" w:hAnsi="Times New Roman" w:cs="Times New Roman"/>
                <w:sz w:val="18"/>
                <w:szCs w:val="18"/>
              </w:rPr>
              <w:t>Снижение эпидемиологической безопасности, нарушение условий охраны здоровья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618B" w:rsidRPr="00931254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4751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8226D9" w:rsidRDefault="00664751" w:rsidP="00240798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26D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государственной программы Российской Федерации «Доступная среда»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8226D9" w:rsidRDefault="00664751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6D9">
              <w:rPr>
                <w:rFonts w:ascii="Times New Roman" w:hAnsi="Times New Roman" w:cs="Times New Roman"/>
                <w:sz w:val="18"/>
                <w:szCs w:val="18"/>
              </w:rPr>
              <w:t>Отдел образования</w:t>
            </w: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8226D9" w:rsidRDefault="00664751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6D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8226D9" w:rsidRDefault="00664751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26D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8226D9" w:rsidRDefault="00664751" w:rsidP="00240798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8226D9">
              <w:rPr>
                <w:rFonts w:ascii="Times New Roman" w:eastAsia="Calibri" w:hAnsi="Times New Roman"/>
                <w:sz w:val="18"/>
                <w:szCs w:val="18"/>
              </w:rPr>
              <w:t xml:space="preserve">Количество образовательных организаций дополнительного образования, в которых создана универсальная </w:t>
            </w:r>
            <w:proofErr w:type="spellStart"/>
            <w:r w:rsidRPr="008226D9">
              <w:rPr>
                <w:rFonts w:ascii="Times New Roman" w:eastAsia="Calibri" w:hAnsi="Times New Roman"/>
                <w:sz w:val="18"/>
                <w:szCs w:val="18"/>
              </w:rPr>
              <w:t>безбарьерная</w:t>
            </w:r>
            <w:proofErr w:type="spellEnd"/>
            <w:r w:rsidRPr="008226D9">
              <w:rPr>
                <w:rFonts w:ascii="Times New Roman" w:eastAsia="Calibri" w:hAnsi="Times New Roman"/>
                <w:sz w:val="18"/>
                <w:szCs w:val="18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</w:t>
            </w:r>
          </w:p>
          <w:p w:rsidR="00664751" w:rsidRPr="008226D9" w:rsidRDefault="00664751" w:rsidP="00240798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8226D9">
              <w:rPr>
                <w:rFonts w:ascii="Times New Roman" w:hAnsi="Times New Roman"/>
                <w:sz w:val="18"/>
                <w:szCs w:val="18"/>
              </w:rPr>
              <w:t>2018-Х</w:t>
            </w:r>
          </w:p>
          <w:p w:rsidR="00664751" w:rsidRPr="008226D9" w:rsidRDefault="00664751" w:rsidP="00240798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8226D9">
              <w:rPr>
                <w:rFonts w:ascii="Times New Roman" w:hAnsi="Times New Roman"/>
                <w:sz w:val="18"/>
                <w:szCs w:val="18"/>
              </w:rPr>
              <w:t>2019-Х</w:t>
            </w:r>
          </w:p>
          <w:p w:rsidR="00664751" w:rsidRPr="008226D9" w:rsidRDefault="00664751" w:rsidP="00240798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8226D9">
              <w:rPr>
                <w:rFonts w:ascii="Times New Roman" w:hAnsi="Times New Roman"/>
                <w:sz w:val="18"/>
                <w:szCs w:val="18"/>
              </w:rPr>
              <w:t>2020-1</w:t>
            </w:r>
          </w:p>
          <w:p w:rsidR="00664751" w:rsidRPr="008226D9" w:rsidRDefault="00664751" w:rsidP="00240798">
            <w:pPr>
              <w:pStyle w:val="2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226D9">
              <w:rPr>
                <w:rFonts w:ascii="Times New Roman" w:hAnsi="Times New Roman"/>
                <w:sz w:val="18"/>
                <w:szCs w:val="18"/>
              </w:rPr>
              <w:t>2021-0</w:t>
            </w:r>
          </w:p>
          <w:p w:rsidR="00664751" w:rsidRPr="008226D9" w:rsidRDefault="00664751" w:rsidP="00240798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226D9">
              <w:rPr>
                <w:rFonts w:ascii="Times New Roman" w:hAnsi="Times New Roman"/>
                <w:color w:val="auto"/>
                <w:sz w:val="18"/>
                <w:szCs w:val="18"/>
              </w:rPr>
              <w:t>2022-0</w:t>
            </w:r>
          </w:p>
          <w:p w:rsidR="00664751" w:rsidRPr="008226D9" w:rsidRDefault="00664751" w:rsidP="00240798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kern w:val="1"/>
                <w:sz w:val="18"/>
                <w:szCs w:val="18"/>
              </w:rPr>
            </w:pPr>
            <w:r w:rsidRPr="008226D9">
              <w:rPr>
                <w:rFonts w:ascii="Times New Roman" w:hAnsi="Times New Roman"/>
                <w:color w:val="auto"/>
                <w:sz w:val="18"/>
                <w:szCs w:val="18"/>
              </w:rPr>
              <w:t>2023-0</w:t>
            </w:r>
          </w:p>
        </w:tc>
        <w:tc>
          <w:tcPr>
            <w:tcW w:w="2041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Pr="008226D9" w:rsidRDefault="00664751" w:rsidP="002407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8226D9" w:rsidRDefault="00664751" w:rsidP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64751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Default="00664751" w:rsidP="0066475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996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Основное мероприятие «Реализация отдельных мероприятий федерального проекта «Культурная среда» национального проекта «Культура»</w:t>
            </w:r>
          </w:p>
        </w:tc>
      </w:tr>
      <w:tr w:rsidR="00664751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Pr="00AE7BDF" w:rsidRDefault="00664751" w:rsidP="00AE7BDF">
            <w:pPr>
              <w:pStyle w:val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7BD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государственной поддержке отрасли культуры (приобретение музыкальных инструментов, оборудования и материалов для детских школ искусств по видам искусств)</w:t>
            </w:r>
          </w:p>
          <w:p w:rsidR="00664751" w:rsidRPr="00DC4E84" w:rsidRDefault="00664751" w:rsidP="00DC4E84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240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7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 w:rsidP="00F25322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kern w:val="1"/>
                <w:sz w:val="16"/>
                <w:szCs w:val="16"/>
              </w:rPr>
            </w:pPr>
            <w:r w:rsidRPr="00AE7BDF">
              <w:rPr>
                <w:rFonts w:ascii="Times New Roman" w:hAnsi="Times New Roman"/>
                <w:bCs/>
                <w:color w:val="000000"/>
                <w:kern w:val="1"/>
                <w:sz w:val="16"/>
                <w:szCs w:val="16"/>
              </w:rPr>
              <w:t>Количество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  <w:p w:rsidR="00664751" w:rsidRDefault="00664751" w:rsidP="00AE7BDF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2018-х</w:t>
            </w:r>
          </w:p>
          <w:p w:rsidR="00664751" w:rsidRDefault="00664751" w:rsidP="00AE7BDF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2019-1</w:t>
            </w:r>
          </w:p>
          <w:p w:rsidR="00664751" w:rsidRDefault="00664751" w:rsidP="00AE7BDF">
            <w:pPr>
              <w:pStyle w:val="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2020-0</w:t>
            </w:r>
          </w:p>
          <w:p w:rsidR="00664751" w:rsidRPr="00F25322" w:rsidRDefault="00664751" w:rsidP="00AE7BDF">
            <w:pPr>
              <w:pStyle w:val="2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25322">
              <w:rPr>
                <w:rFonts w:ascii="Times New Roman" w:hAnsi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664751" w:rsidRDefault="00664751" w:rsidP="001A1EEE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2022-0</w:t>
            </w:r>
          </w:p>
          <w:p w:rsidR="00664751" w:rsidRPr="00AE7BDF" w:rsidRDefault="00664751" w:rsidP="001A1EEE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2023-0</w:t>
            </w:r>
          </w:p>
        </w:tc>
        <w:tc>
          <w:tcPr>
            <w:tcW w:w="2041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Default="00664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64751" w:rsidTr="005E7D14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 профессиональной компетентности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</w:tc>
      </w:tr>
      <w:tr w:rsidR="00664751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Осуществление  государственных полномочий  по выплате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  в сфере дополнительного образования</w:t>
            </w:r>
          </w:p>
          <w:p w:rsidR="00664751" w:rsidRDefault="00664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664751" w:rsidRDefault="00664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мероприятий, связанных с частичной компенсацией расходов на повышение оплаты труда работников в  сфере дополнительного образования</w:t>
            </w:r>
          </w:p>
          <w:p w:rsidR="00664751" w:rsidRDefault="0066475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 w:rsidP="008226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0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4751" w:rsidRPr="006F27E4" w:rsidRDefault="00664751" w:rsidP="006F27E4">
            <w:pPr>
              <w:pStyle w:val="a3"/>
              <w:spacing w:line="276" w:lineRule="auto"/>
              <w:ind w:left="32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F27E4">
              <w:rPr>
                <w:rFonts w:ascii="Times New Roman" w:hAnsi="Times New Roman"/>
                <w:sz w:val="16"/>
                <w:szCs w:val="16"/>
              </w:rPr>
              <w:t xml:space="preserve">Количество педагогических работников в образовательных учреждениях дополнительного  образования, проживающих и работающих в сельских населенных пунктах на территории </w:t>
            </w:r>
            <w:proofErr w:type="spellStart"/>
            <w:r w:rsidRPr="006F27E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6F27E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 в сельскихнаселенных пунктах на территории </w:t>
            </w:r>
            <w:proofErr w:type="spellStart"/>
            <w:r w:rsidRPr="006F27E4">
              <w:rPr>
                <w:rFonts w:ascii="Times New Roman" w:hAnsi="Times New Roman"/>
                <w:sz w:val="16"/>
                <w:szCs w:val="16"/>
              </w:rPr>
              <w:t>Кондопожского</w:t>
            </w:r>
            <w:proofErr w:type="spellEnd"/>
            <w:r w:rsidRPr="006F27E4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  <w:p w:rsidR="00664751" w:rsidRPr="006F27E4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2018-1</w:t>
            </w:r>
          </w:p>
          <w:p w:rsidR="00664751" w:rsidRPr="006F27E4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2019-1</w:t>
            </w:r>
          </w:p>
          <w:p w:rsid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F27E4">
              <w:rPr>
                <w:rFonts w:ascii="Times New Roman" w:hAnsi="Times New Roman"/>
                <w:sz w:val="16"/>
                <w:szCs w:val="16"/>
              </w:rPr>
              <w:t>2020-2</w:t>
            </w:r>
          </w:p>
          <w:p w:rsid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</w:t>
            </w:r>
          </w:p>
          <w:p w:rsid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</w:t>
            </w:r>
          </w:p>
          <w:p w:rsid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2023-2</w:t>
            </w:r>
          </w:p>
          <w:p w:rsid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64751" w:rsidRP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 xml:space="preserve">Средняя заработная платы педагогических работников муниципальных организаций дополнительного образования </w:t>
            </w:r>
            <w:proofErr w:type="spellStart"/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Кондопожского</w:t>
            </w:r>
            <w:proofErr w:type="spellEnd"/>
            <w:r w:rsidRPr="0066475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2018-34 696,00</w:t>
            </w:r>
          </w:p>
          <w:p w:rsidR="00664751" w:rsidRP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2019–37 305,00</w:t>
            </w:r>
          </w:p>
          <w:p w:rsidR="00664751" w:rsidRPr="00664751" w:rsidRDefault="00664751" w:rsidP="006F27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2020-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="00240798" w:rsidRPr="006647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664751" w:rsidRPr="00664751" w:rsidRDefault="00664751" w:rsidP="004066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="00240798" w:rsidRPr="0066475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664751" w:rsidRPr="00664751" w:rsidRDefault="00664751" w:rsidP="004066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="00240798" w:rsidRPr="006647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664751" w:rsidRDefault="00664751" w:rsidP="00240798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 w:rsidR="00240798"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="00240798" w:rsidRPr="006647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456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664751" w:rsidRDefault="00664751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Ухудшение условий труда для педагогических работников и   условий для  пребывания детей в образовательном учреждении дополнительного образования</w:t>
            </w:r>
          </w:p>
          <w:p w:rsidR="00664751" w:rsidRDefault="00664751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664751" w:rsidRDefault="00664751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Снижение доли специалистов сферы дополнительного образования в сельских образовательных учреждениях</w:t>
            </w:r>
          </w:p>
          <w:p w:rsidR="00664751" w:rsidRDefault="00664751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664751" w:rsidRDefault="00664751" w:rsidP="001A1E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Ухудшение условий труда для педагогических работников, снижения качества жизни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4751" w:rsidRDefault="00664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22, 23</w:t>
            </w:r>
          </w:p>
        </w:tc>
      </w:tr>
      <w:tr w:rsidR="005334D7" w:rsidTr="003057EB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Default="005334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996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Основное мероприятие «Реализация "майских" указов Президента Российской Федерации»</w:t>
            </w:r>
          </w:p>
        </w:tc>
      </w:tr>
      <w:tr w:rsidR="005334D7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Default="005334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0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Pr="00664751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 xml:space="preserve">Средняя заработная платы педагогических работников муниципальных организаций дополнительного образования </w:t>
            </w:r>
            <w:proofErr w:type="spellStart"/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Кондопожского</w:t>
            </w:r>
            <w:proofErr w:type="spellEnd"/>
            <w:r w:rsidRPr="0066475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2018-34 696,00</w:t>
            </w:r>
          </w:p>
          <w:p w:rsidR="005334D7" w:rsidRPr="00664751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2019–37 305,00</w:t>
            </w:r>
          </w:p>
          <w:p w:rsidR="005334D7" w:rsidRPr="00664751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334D7" w:rsidRPr="00664751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2021-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334D7" w:rsidRPr="00664751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2022-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40652</w:t>
            </w:r>
            <w:r w:rsidRPr="0066475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5334D7" w:rsidRPr="006F27E4" w:rsidRDefault="005334D7" w:rsidP="00605F0E">
            <w:pPr>
              <w:pStyle w:val="a3"/>
              <w:spacing w:line="276" w:lineRule="auto"/>
              <w:ind w:left="3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64751">
              <w:rPr>
                <w:rFonts w:ascii="Times New Roman" w:hAnsi="Times New Roman"/>
                <w:sz w:val="16"/>
                <w:szCs w:val="16"/>
              </w:rPr>
              <w:t>2023-</w:t>
            </w:r>
            <w:r>
              <w:rPr>
                <w:rFonts w:ascii="Times New Roman" w:hAnsi="Times New Roman"/>
                <w:sz w:val="16"/>
                <w:szCs w:val="16"/>
              </w:rPr>
              <w:t>40652</w:t>
            </w:r>
            <w:r w:rsidRPr="0066475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2456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5334D7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Ухудшение условий труда для педагогических работников, снижения качества жизни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334D7" w:rsidTr="00240798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Pr="005334D7" w:rsidRDefault="005334D7" w:rsidP="005334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</w:rPr>
            </w:pPr>
            <w:r w:rsidRPr="005334D7">
              <w:rPr>
                <w:rFonts w:ascii="Times New Roman" w:hAnsi="Times New Roman" w:cs="Times New Roman"/>
                <w:sz w:val="20"/>
              </w:rPr>
              <w:t>Задача 3.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5334D7" w:rsidTr="000D5F9D">
        <w:trPr>
          <w:cantSplit/>
          <w:trHeight w:val="299"/>
          <w:tblHeader/>
        </w:trPr>
        <w:tc>
          <w:tcPr>
            <w:tcW w:w="152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Default="005334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6D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</w:tr>
      <w:tr w:rsidR="005334D7" w:rsidTr="005E7D14">
        <w:trPr>
          <w:cantSplit/>
          <w:trHeight w:val="299"/>
          <w:tblHeader/>
        </w:trPr>
        <w:tc>
          <w:tcPr>
            <w:tcW w:w="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Default="005334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Pr="00AE7BDF" w:rsidRDefault="005334D7" w:rsidP="00605F0E">
            <w:pPr>
              <w:pStyle w:val="1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26D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обеспечению </w:t>
            </w:r>
            <w:proofErr w:type="gramStart"/>
            <w:r w:rsidRPr="008226D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Pr="00516F33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3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1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Pr="00516F33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Pr="00516F33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0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4D7" w:rsidRDefault="005334D7" w:rsidP="00605F0E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</w:pPr>
            <w:r w:rsidRPr="00393D8C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детей, охваченных  системой персонифицированного финансирования дополнительного образования детей</w:t>
            </w:r>
          </w:p>
          <w:p w:rsidR="005334D7" w:rsidRPr="00516F33" w:rsidRDefault="005334D7" w:rsidP="00605F0E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2018-Х</w:t>
            </w:r>
          </w:p>
          <w:p w:rsidR="005334D7" w:rsidRPr="00516F33" w:rsidRDefault="005334D7" w:rsidP="00605F0E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2019-Х</w:t>
            </w:r>
          </w:p>
          <w:p w:rsidR="005334D7" w:rsidRPr="00516F33" w:rsidRDefault="005334D7" w:rsidP="00605F0E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2020-1715</w:t>
            </w:r>
          </w:p>
          <w:p w:rsidR="005334D7" w:rsidRPr="00516F33" w:rsidRDefault="005334D7" w:rsidP="00605F0E">
            <w:pPr>
              <w:pStyle w:val="2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516F33">
              <w:rPr>
                <w:rFonts w:ascii="Times New Roman" w:hAnsi="Times New Roman"/>
                <w:sz w:val="18"/>
                <w:szCs w:val="18"/>
              </w:rPr>
              <w:t>2021-</w:t>
            </w:r>
            <w:r>
              <w:rPr>
                <w:rFonts w:ascii="Times New Roman" w:hAnsi="Times New Roman"/>
                <w:sz w:val="18"/>
                <w:szCs w:val="18"/>
              </w:rPr>
              <w:t>2005</w:t>
            </w:r>
          </w:p>
          <w:p w:rsidR="005334D7" w:rsidRPr="00516F33" w:rsidRDefault="005334D7" w:rsidP="00605F0E">
            <w:pPr>
              <w:pStyle w:val="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</w:rPr>
              <w:t>2022-2005</w:t>
            </w:r>
          </w:p>
          <w:p w:rsidR="005334D7" w:rsidRDefault="005334D7" w:rsidP="00605F0E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</w:pPr>
            <w:r w:rsidRPr="00516F33">
              <w:rPr>
                <w:rFonts w:ascii="Times New Roman" w:hAnsi="Times New Roman"/>
                <w:color w:val="auto"/>
                <w:sz w:val="18"/>
                <w:szCs w:val="18"/>
              </w:rPr>
              <w:t>2023-</w:t>
            </w:r>
            <w:r>
              <w:rPr>
                <w:rFonts w:ascii="Times New Roman" w:hAnsi="Times New Roman"/>
                <w:color w:val="auto"/>
                <w:sz w:val="18"/>
                <w:szCs w:val="18"/>
              </w:rPr>
              <w:t>2005</w:t>
            </w:r>
          </w:p>
          <w:p w:rsidR="005334D7" w:rsidRPr="00AE7BDF" w:rsidRDefault="005334D7" w:rsidP="00605F0E">
            <w:pPr>
              <w:pStyle w:val="1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456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5334D7" w:rsidRDefault="005334D7" w:rsidP="00605F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Снижение качества предоставления услуги.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4D7" w:rsidRDefault="005334D7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86BC5" w:rsidRPr="00723F50" w:rsidRDefault="00486BC5">
      <w:pPr>
        <w:rPr>
          <w:rFonts w:ascii="Times New Roman" w:hAnsi="Times New Roman"/>
        </w:rPr>
      </w:pPr>
    </w:p>
    <w:sectPr w:rsidR="00486BC5" w:rsidRPr="00723F50" w:rsidSect="008226D9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b/>
        <w:i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-1440"/>
        </w:tabs>
        <w:ind w:left="36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hAnsi="Times New Roman" w:cs="Times New Roman"/>
        <w:b/>
        <w:i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  <w:rPr>
        <w:rFonts w:cs="Times New Roman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21E7513"/>
    <w:multiLevelType w:val="multilevel"/>
    <w:tmpl w:val="4648AF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749A8"/>
    <w:multiLevelType w:val="multilevel"/>
    <w:tmpl w:val="FD08D9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024835"/>
    <w:multiLevelType w:val="multilevel"/>
    <w:tmpl w:val="AA4227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9795F"/>
    <w:multiLevelType w:val="hybridMultilevel"/>
    <w:tmpl w:val="4524C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E4E29"/>
    <w:multiLevelType w:val="multilevel"/>
    <w:tmpl w:val="A5183A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1274E5"/>
    <w:multiLevelType w:val="multilevel"/>
    <w:tmpl w:val="767021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CB0A14"/>
    <w:multiLevelType w:val="multilevel"/>
    <w:tmpl w:val="B56EC5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D6C"/>
    <w:rsid w:val="000154A0"/>
    <w:rsid w:val="00024251"/>
    <w:rsid w:val="00054C07"/>
    <w:rsid w:val="00057A88"/>
    <w:rsid w:val="0009072B"/>
    <w:rsid w:val="001015D5"/>
    <w:rsid w:val="00163DA2"/>
    <w:rsid w:val="001A1EEE"/>
    <w:rsid w:val="001B010A"/>
    <w:rsid w:val="001C40D0"/>
    <w:rsid w:val="00204B3F"/>
    <w:rsid w:val="00240798"/>
    <w:rsid w:val="00253F8B"/>
    <w:rsid w:val="00261E83"/>
    <w:rsid w:val="0027137A"/>
    <w:rsid w:val="00276756"/>
    <w:rsid w:val="002B34D4"/>
    <w:rsid w:val="002B5458"/>
    <w:rsid w:val="00305003"/>
    <w:rsid w:val="00310D69"/>
    <w:rsid w:val="00331E2F"/>
    <w:rsid w:val="003A618B"/>
    <w:rsid w:val="003B3F48"/>
    <w:rsid w:val="003F1088"/>
    <w:rsid w:val="004066D7"/>
    <w:rsid w:val="00414B97"/>
    <w:rsid w:val="00427C48"/>
    <w:rsid w:val="004530FA"/>
    <w:rsid w:val="004625C3"/>
    <w:rsid w:val="00486BC5"/>
    <w:rsid w:val="004A4D6C"/>
    <w:rsid w:val="004C42C1"/>
    <w:rsid w:val="004E6364"/>
    <w:rsid w:val="00516F33"/>
    <w:rsid w:val="005173C7"/>
    <w:rsid w:val="005334D7"/>
    <w:rsid w:val="005940F8"/>
    <w:rsid w:val="005A044A"/>
    <w:rsid w:val="005E7D14"/>
    <w:rsid w:val="006373ED"/>
    <w:rsid w:val="00664751"/>
    <w:rsid w:val="006F27E4"/>
    <w:rsid w:val="00721CDA"/>
    <w:rsid w:val="00723F50"/>
    <w:rsid w:val="00785E51"/>
    <w:rsid w:val="007877BE"/>
    <w:rsid w:val="007959CA"/>
    <w:rsid w:val="00797F0F"/>
    <w:rsid w:val="007A0559"/>
    <w:rsid w:val="007A79E6"/>
    <w:rsid w:val="007C41C5"/>
    <w:rsid w:val="007E38F3"/>
    <w:rsid w:val="008226D9"/>
    <w:rsid w:val="008514E1"/>
    <w:rsid w:val="00897BDA"/>
    <w:rsid w:val="0091363D"/>
    <w:rsid w:val="00931254"/>
    <w:rsid w:val="00941A18"/>
    <w:rsid w:val="00956FE1"/>
    <w:rsid w:val="0096537A"/>
    <w:rsid w:val="00977BEE"/>
    <w:rsid w:val="009B3ABF"/>
    <w:rsid w:val="009D6660"/>
    <w:rsid w:val="009F235E"/>
    <w:rsid w:val="00A001DA"/>
    <w:rsid w:val="00A31DCF"/>
    <w:rsid w:val="00A832C5"/>
    <w:rsid w:val="00A871B1"/>
    <w:rsid w:val="00AA18BB"/>
    <w:rsid w:val="00AC3689"/>
    <w:rsid w:val="00AE7BDF"/>
    <w:rsid w:val="00B155DD"/>
    <w:rsid w:val="00B862A8"/>
    <w:rsid w:val="00B911B2"/>
    <w:rsid w:val="00BB0F74"/>
    <w:rsid w:val="00C0210D"/>
    <w:rsid w:val="00C12B22"/>
    <w:rsid w:val="00C74283"/>
    <w:rsid w:val="00C87349"/>
    <w:rsid w:val="00CB0528"/>
    <w:rsid w:val="00CC169C"/>
    <w:rsid w:val="00D11B73"/>
    <w:rsid w:val="00D17292"/>
    <w:rsid w:val="00D4415D"/>
    <w:rsid w:val="00D86649"/>
    <w:rsid w:val="00D94CDE"/>
    <w:rsid w:val="00D9622B"/>
    <w:rsid w:val="00DC4E84"/>
    <w:rsid w:val="00DE1E98"/>
    <w:rsid w:val="00DF7B1C"/>
    <w:rsid w:val="00E20A0A"/>
    <w:rsid w:val="00E54F96"/>
    <w:rsid w:val="00EB1AFA"/>
    <w:rsid w:val="00EF1833"/>
    <w:rsid w:val="00F25322"/>
    <w:rsid w:val="00F25F40"/>
    <w:rsid w:val="00F263CC"/>
    <w:rsid w:val="00F50CFF"/>
    <w:rsid w:val="00FE129E"/>
    <w:rsid w:val="00FE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50"/>
    <w:rPr>
      <w:rFonts w:ascii="Calibri" w:eastAsia="Times New Roma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F50"/>
    <w:pPr>
      <w:spacing w:after="0" w:line="240" w:lineRule="auto"/>
    </w:pPr>
    <w:rPr>
      <w:rFonts w:ascii="Calibri" w:eastAsia="Calibri" w:hAnsi="Calibri" w:cs="Times New Roman"/>
      <w:color w:val="00000A"/>
      <w:lang w:eastAsia="ru-RU"/>
    </w:rPr>
  </w:style>
  <w:style w:type="paragraph" w:customStyle="1" w:styleId="ConsPlusNormal">
    <w:name w:val="ConsPlusNormal"/>
    <w:uiPriority w:val="99"/>
    <w:qFormat/>
    <w:rsid w:val="00723F5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2">
    <w:name w:val="Без интервала2"/>
    <w:uiPriority w:val="99"/>
    <w:qFormat/>
    <w:rsid w:val="00723F50"/>
    <w:pPr>
      <w:spacing w:after="0" w:line="240" w:lineRule="auto"/>
    </w:pPr>
    <w:rPr>
      <w:rFonts w:ascii="Calibri" w:eastAsia="Times New Roman" w:hAnsi="Calibri" w:cs="Times New Roman"/>
      <w:color w:val="00000A"/>
    </w:rPr>
  </w:style>
  <w:style w:type="paragraph" w:styleId="a4">
    <w:name w:val="List Paragraph"/>
    <w:basedOn w:val="a"/>
    <w:uiPriority w:val="99"/>
    <w:qFormat/>
    <w:rsid w:val="007A79E6"/>
    <w:pPr>
      <w:ind w:left="720"/>
      <w:contextualSpacing/>
    </w:pPr>
  </w:style>
  <w:style w:type="paragraph" w:customStyle="1" w:styleId="1">
    <w:name w:val="Абзац списка1"/>
    <w:basedOn w:val="a"/>
    <w:rsid w:val="001015D5"/>
    <w:pPr>
      <w:suppressAutoHyphens/>
      <w:ind w:left="720"/>
      <w:contextualSpacing/>
    </w:pPr>
  </w:style>
  <w:style w:type="paragraph" w:customStyle="1" w:styleId="10">
    <w:name w:val="Основной текст1"/>
    <w:basedOn w:val="a"/>
    <w:qFormat/>
    <w:rsid w:val="00F25F40"/>
    <w:pPr>
      <w:widowControl w:val="0"/>
      <w:shd w:val="clear" w:color="auto" w:fill="FFFFFF"/>
      <w:suppressAutoHyphens/>
      <w:spacing w:after="0" w:line="269" w:lineRule="exact"/>
      <w:ind w:firstLine="700"/>
      <w:jc w:val="both"/>
    </w:pPr>
    <w:rPr>
      <w:rFonts w:eastAsia="Calibri" w:cs="Calibri"/>
      <w:spacing w:val="3"/>
      <w:sz w:val="21"/>
      <w:szCs w:val="21"/>
      <w:lang w:eastAsia="zh-CN"/>
    </w:rPr>
  </w:style>
  <w:style w:type="paragraph" w:customStyle="1" w:styleId="11">
    <w:name w:val="Без интервала1"/>
    <w:rsid w:val="00F263CC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3">
    <w:name w:val="Без интервала3"/>
    <w:rsid w:val="00AC3689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4">
    <w:name w:val="Без интервала4"/>
    <w:rsid w:val="008514E1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7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BEE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5">
    <w:name w:val="Без интервала5"/>
    <w:rsid w:val="00253F8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50"/>
    <w:rPr>
      <w:rFonts w:ascii="Calibri" w:eastAsia="Times New Roma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3F50"/>
    <w:pPr>
      <w:spacing w:after="0" w:line="240" w:lineRule="auto"/>
    </w:pPr>
    <w:rPr>
      <w:rFonts w:ascii="Calibri" w:eastAsia="Calibri" w:hAnsi="Calibri" w:cs="Times New Roman"/>
      <w:color w:val="00000A"/>
      <w:lang w:eastAsia="ru-RU"/>
    </w:rPr>
  </w:style>
  <w:style w:type="paragraph" w:customStyle="1" w:styleId="ConsPlusNormal">
    <w:name w:val="ConsPlusNormal"/>
    <w:uiPriority w:val="99"/>
    <w:qFormat/>
    <w:rsid w:val="00723F5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2">
    <w:name w:val="Без интервала2"/>
    <w:uiPriority w:val="99"/>
    <w:qFormat/>
    <w:rsid w:val="00723F50"/>
    <w:pPr>
      <w:spacing w:after="0" w:line="240" w:lineRule="auto"/>
    </w:pPr>
    <w:rPr>
      <w:rFonts w:ascii="Calibri" w:eastAsia="Times New Roman" w:hAnsi="Calibri" w:cs="Times New Roman"/>
      <w:color w:val="00000A"/>
    </w:rPr>
  </w:style>
  <w:style w:type="paragraph" w:styleId="a4">
    <w:name w:val="List Paragraph"/>
    <w:basedOn w:val="a"/>
    <w:uiPriority w:val="99"/>
    <w:qFormat/>
    <w:rsid w:val="007A79E6"/>
    <w:pPr>
      <w:ind w:left="720"/>
      <w:contextualSpacing/>
    </w:pPr>
  </w:style>
  <w:style w:type="paragraph" w:customStyle="1" w:styleId="1">
    <w:name w:val="Абзац списка1"/>
    <w:basedOn w:val="a"/>
    <w:rsid w:val="001015D5"/>
    <w:pPr>
      <w:suppressAutoHyphens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0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D14C-0409-4F88-BDD2-3A42E8C7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17</Pages>
  <Words>4507</Words>
  <Characters>25691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O_pvv</dc:creator>
  <cp:keywords/>
  <dc:description/>
  <cp:lastModifiedBy>vihro</cp:lastModifiedBy>
  <cp:revision>27</cp:revision>
  <cp:lastPrinted>2020-12-23T14:05:00Z</cp:lastPrinted>
  <dcterms:created xsi:type="dcterms:W3CDTF">2018-12-10T14:09:00Z</dcterms:created>
  <dcterms:modified xsi:type="dcterms:W3CDTF">2021-01-18T13:28:00Z</dcterms:modified>
</cp:coreProperties>
</file>